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color w:val="333333"/>
          <w:sz w:val="36"/>
        </w:rPr>
      </w:pPr>
      <w:bookmarkStart w:id="0" w:name="_GoBack"/>
      <w:r>
        <w:rPr>
          <w:rFonts w:ascii="黑体" w:eastAsia="黑体"/>
          <w:color w:val="333333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color w:val="333333"/>
          <w:sz w:val="36"/>
        </w:rPr>
        <w:instrText xml:space="preserve">ADDIN CNKISM.UserStyle</w:instrText>
      </w:r>
      <w:r>
        <w:rPr>
          <w:rFonts w:ascii="黑体" w:eastAsia="黑体"/>
          <w:color w:val="333333"/>
          <w:sz w:val="36"/>
        </w:rPr>
        <w:fldChar w:fldCharType="separate"/>
      </w:r>
      <w:r>
        <w:rPr>
          <w:rFonts w:ascii="黑体" w:eastAsia="黑体"/>
          <w:color w:val="333333"/>
          <w:sz w:val="36"/>
        </w:rPr>
        <w:fldChar w:fldCharType="end"/>
      </w:r>
      <w:r>
        <w:rPr>
          <w:rFonts w:hint="eastAsia" w:ascii="黑体" w:eastAsia="黑体"/>
          <w:color w:val="333333"/>
          <w:sz w:val="36"/>
        </w:rPr>
        <w:t>《二维动画设计》课程教学大纲</w:t>
      </w:r>
    </w:p>
    <w:bookmarkEnd w:id="0"/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课程名称：二维动画设计                     课程类别：专业选修课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      考核方式：考查                            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   </w:t>
      </w:r>
      <w:r>
        <w:rPr>
          <w:rFonts w:ascii="黑体" w:eastAsia="黑体"/>
          <w:b/>
          <w:sz w:val="24"/>
          <w:u w:val="single"/>
        </w:rPr>
        <w:t>48</w:t>
      </w:r>
      <w:r>
        <w:rPr>
          <w:rFonts w:hint="eastAsia" w:ascii="黑体" w:eastAsia="黑体"/>
          <w:b/>
          <w:sz w:val="24"/>
          <w:u w:val="single"/>
        </w:rPr>
        <w:t xml:space="preserve">学时 </w:t>
      </w:r>
      <w:r>
        <w:rPr>
          <w:rFonts w:ascii="黑体" w:eastAsia="黑体"/>
          <w:b/>
          <w:sz w:val="24"/>
          <w:u w:val="single"/>
        </w:rPr>
        <w:t>2</w:t>
      </w:r>
      <w:r>
        <w:rPr>
          <w:rFonts w:hint="eastAsia" w:ascii="黑体" w:eastAsia="黑体"/>
          <w:b/>
          <w:sz w:val="24"/>
          <w:u w:val="single"/>
        </w:rPr>
        <w:t xml:space="preserve">学分 </w:t>
      </w:r>
      <w:r>
        <w:rPr>
          <w:rFonts w:hint="eastAsia" w:ascii="黑体" w:eastAsia="黑体"/>
          <w:b/>
          <w:sz w:val="24"/>
        </w:rPr>
        <w:t xml:space="preserve">   其中实验学时： </w:t>
      </w:r>
      <w:r>
        <w:rPr>
          <w:rFonts w:hint="eastAsia" w:ascii="黑体" w:eastAsia="黑体"/>
          <w:b/>
          <w:sz w:val="24"/>
          <w:u w:val="single"/>
        </w:rPr>
        <w:t xml:space="preserve">  </w:t>
      </w:r>
      <w:r>
        <w:rPr>
          <w:rFonts w:ascii="黑体" w:eastAsia="黑体"/>
          <w:b/>
          <w:sz w:val="24"/>
          <w:u w:val="single"/>
        </w:rPr>
        <w:t>32</w:t>
      </w:r>
      <w:r>
        <w:rPr>
          <w:rFonts w:hint="eastAsia" w:ascii="黑体" w:eastAsia="黑体"/>
          <w:b/>
          <w:sz w:val="24"/>
          <w:u w:val="single"/>
        </w:rPr>
        <w:t xml:space="preserve">   学时</w:t>
      </w:r>
    </w:p>
    <w:p>
      <w:pPr>
        <w:numPr>
          <w:ilvl w:val="0"/>
          <w:numId w:val="1"/>
        </w:numPr>
        <w:spacing w:line="360" w:lineRule="auto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课程教学目的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二维动画设计</w:t>
      </w:r>
      <w:r>
        <w:rPr>
          <w:rFonts w:ascii="楷体" w:hAnsi="楷体" w:eastAsia="楷体"/>
          <w:sz w:val="28"/>
          <w:szCs w:val="28"/>
        </w:rPr>
        <w:t>是</w:t>
      </w:r>
      <w:r>
        <w:rPr>
          <w:rFonts w:hint="eastAsia" w:ascii="楷体" w:hAnsi="楷体" w:eastAsia="楷体"/>
          <w:sz w:val="28"/>
          <w:szCs w:val="28"/>
        </w:rPr>
        <w:t>教育技术学专业</w:t>
      </w:r>
      <w:r>
        <w:rPr>
          <w:rFonts w:ascii="楷体" w:hAnsi="楷体" w:eastAsia="楷体"/>
          <w:sz w:val="28"/>
          <w:szCs w:val="28"/>
        </w:rPr>
        <w:t>一门重要的专业</w:t>
      </w:r>
      <w:r>
        <w:rPr>
          <w:rFonts w:hint="eastAsia" w:ascii="楷体" w:hAnsi="楷体" w:eastAsia="楷体"/>
          <w:sz w:val="28"/>
          <w:szCs w:val="28"/>
        </w:rPr>
        <w:t>选修</w:t>
      </w:r>
      <w:r>
        <w:rPr>
          <w:rFonts w:ascii="楷体" w:hAnsi="楷体" w:eastAsia="楷体"/>
          <w:sz w:val="28"/>
          <w:szCs w:val="28"/>
        </w:rPr>
        <w:t>课</w:t>
      </w:r>
      <w:r>
        <w:rPr>
          <w:rFonts w:hint="eastAsia" w:ascii="楷体" w:hAnsi="楷体" w:eastAsia="楷体"/>
          <w:sz w:val="28"/>
          <w:szCs w:val="28"/>
        </w:rPr>
        <w:t>。</w:t>
      </w:r>
      <w:r>
        <w:rPr>
          <w:rFonts w:ascii="楷体" w:hAnsi="楷体" w:eastAsia="楷体"/>
          <w:sz w:val="28"/>
          <w:szCs w:val="28"/>
        </w:rPr>
        <w:t>通过教学，使学生掌握</w:t>
      </w:r>
      <w:r>
        <w:rPr>
          <w:rFonts w:hint="eastAsia" w:ascii="楷体" w:hAnsi="楷体" w:eastAsia="楷体"/>
          <w:sz w:val="28"/>
          <w:szCs w:val="28"/>
        </w:rPr>
        <w:t>以多媒体计算机为平台进行二维动画设计与制作的基本知识和技能</w:t>
      </w:r>
      <w:r>
        <w:rPr>
          <w:rFonts w:ascii="楷体" w:hAnsi="楷体" w:eastAsia="楷体"/>
          <w:sz w:val="28"/>
          <w:szCs w:val="28"/>
        </w:rPr>
        <w:t>。</w:t>
      </w:r>
      <w:r>
        <w:rPr>
          <w:rFonts w:hint="eastAsia" w:ascii="楷体" w:hAnsi="楷体" w:eastAsia="楷体"/>
          <w:sz w:val="28"/>
          <w:szCs w:val="28"/>
        </w:rPr>
        <w:t>主要</w:t>
      </w:r>
      <w:r>
        <w:rPr>
          <w:rFonts w:ascii="楷体" w:hAnsi="楷体" w:eastAsia="楷体"/>
          <w:sz w:val="28"/>
          <w:szCs w:val="28"/>
        </w:rPr>
        <w:t>包括</w:t>
      </w:r>
      <w:r>
        <w:rPr>
          <w:rFonts w:hint="eastAsia" w:ascii="楷体" w:hAnsi="楷体" w:eastAsia="楷体"/>
          <w:sz w:val="28"/>
          <w:szCs w:val="28"/>
        </w:rPr>
        <w:t>动画形成原理，动画的基本制作方法，矢量图的绘制，动画设计的基本过程，逐帧动画制作技术、关键帧动画制作技术、多层动画制作技术、引导动画制作技术、遮罩动画制作技术、交互动画制作技术等教学内容，并深入学习各种动画制作技术的综合应用。本课程的主要教学目的是提高学生制作二维教学动画的能力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课程教学要求</w:t>
      </w:r>
    </w:p>
    <w:p>
      <w:pPr>
        <w:widowControl/>
        <w:spacing w:line="360" w:lineRule="auto"/>
        <w:ind w:firstLine="425" w:firstLineChars="15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1． 注意本课程与</w:t>
      </w:r>
      <w:r>
        <w:rPr>
          <w:rFonts w:hint="eastAsia" w:ascii="楷体" w:hAnsi="楷体" w:eastAsia="楷体"/>
          <w:sz w:val="28"/>
          <w:szCs w:val="28"/>
        </w:rPr>
        <w:t>多媒体技术基础课程</w:t>
      </w:r>
      <w:r>
        <w:rPr>
          <w:rFonts w:ascii="楷体" w:hAnsi="楷体" w:eastAsia="楷体"/>
          <w:sz w:val="28"/>
          <w:szCs w:val="28"/>
        </w:rPr>
        <w:t>的相关内容的分工与衔接、以免遗漏或不必要的重复。</w:t>
      </w:r>
    </w:p>
    <w:p>
      <w:pPr>
        <w:widowControl/>
        <w:spacing w:line="360" w:lineRule="auto"/>
        <w:ind w:firstLine="425" w:firstLineChars="15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2．</w:t>
      </w:r>
      <w:r>
        <w:rPr>
          <w:rFonts w:hint="eastAsia" w:ascii="楷体" w:hAnsi="楷体" w:eastAsia="楷体"/>
          <w:sz w:val="28"/>
          <w:szCs w:val="28"/>
        </w:rPr>
        <w:t>由于本课程有较强的实践性，教学内容有较高更新速度，所以不建议为学生订购统一教材，只列出相应的参考书目以及网络教学资源，供学习者参考，同时，突出实践教学及学生动画制作能力与素养的养成。</w:t>
      </w:r>
    </w:p>
    <w:p>
      <w:pPr>
        <w:spacing w:line="360" w:lineRule="auto"/>
        <w:ind w:firstLine="425" w:firstLineChars="15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3．</w:t>
      </w:r>
      <w:r>
        <w:rPr>
          <w:rFonts w:hint="eastAsia" w:ascii="楷体" w:hAnsi="楷体" w:eastAsia="楷体"/>
          <w:sz w:val="28"/>
          <w:szCs w:val="28"/>
        </w:rPr>
        <w:t xml:space="preserve"> 为了保证</w:t>
      </w:r>
      <w:r>
        <w:rPr>
          <w:rFonts w:ascii="楷体" w:hAnsi="楷体" w:eastAsia="楷体"/>
          <w:sz w:val="28"/>
          <w:szCs w:val="28"/>
        </w:rPr>
        <w:t>理论与实践</w:t>
      </w:r>
      <w:r>
        <w:rPr>
          <w:rFonts w:hint="eastAsia" w:ascii="楷体" w:hAnsi="楷体" w:eastAsia="楷体"/>
          <w:sz w:val="28"/>
          <w:szCs w:val="28"/>
        </w:rPr>
        <w:t>教学相</w:t>
      </w:r>
      <w:r>
        <w:rPr>
          <w:rFonts w:ascii="楷体" w:hAnsi="楷体" w:eastAsia="楷体"/>
          <w:sz w:val="28"/>
          <w:szCs w:val="28"/>
        </w:rPr>
        <w:t>联系</w:t>
      </w:r>
      <w:r>
        <w:rPr>
          <w:rFonts w:hint="eastAsia" w:ascii="楷体" w:hAnsi="楷体" w:eastAsia="楷体"/>
          <w:sz w:val="28"/>
          <w:szCs w:val="28"/>
        </w:rPr>
        <w:t>，在教学过程中，以多媒体计算机机房（安装flash软件系统）为教学环境，实施理论与实验混合教学，不独立开设实验课。</w:t>
      </w:r>
    </w:p>
    <w:p>
      <w:pPr>
        <w:spacing w:line="360" w:lineRule="auto"/>
        <w:ind w:firstLine="425" w:firstLineChars="15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4.建议教学方法：主要采用教学演示、个别指导、任务驱动的教学方法。并组织学生进行作品创作，同时，适当采用讲授式教学方法，鼓励学生自主学习，教师加以引导。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先修课程</w:t>
      </w:r>
    </w:p>
    <w:p>
      <w:pPr>
        <w:widowControl/>
        <w:spacing w:line="360" w:lineRule="auto"/>
        <w:ind w:firstLine="140" w:firstLineChars="50"/>
        <w:jc w:val="left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《计算机基础与应用》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、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《多媒体技术基础》、《多媒体艺术基础》</w:t>
      </w:r>
    </w:p>
    <w:p>
      <w:pPr>
        <w:numPr>
          <w:ilvl w:val="0"/>
          <w:numId w:val="1"/>
        </w:num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课程教学重、难点</w:t>
      </w:r>
    </w:p>
    <w:p>
      <w:pPr>
        <w:widowControl/>
        <w:spacing w:line="360" w:lineRule="auto"/>
        <w:ind w:firstLine="420" w:firstLineChars="150"/>
        <w:jc w:val="left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课程重点：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画形成原理；矢量图的绘制；关键帧动画制作技术；多层动画制作技术；引导动画制作技术；遮罩动画制作技术；交互动画制作技术；各种动画制作技术的综合应用；</w:t>
      </w:r>
    </w:p>
    <w:p>
      <w:pPr>
        <w:spacing w:line="360" w:lineRule="auto"/>
        <w:ind w:firstLine="420" w:firstLineChars="15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 w:val="28"/>
          <w:szCs w:val="28"/>
        </w:rPr>
        <w:t>课程难点：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交互动画制作技术；各种动画制作技术的综合应用；</w:t>
      </w:r>
    </w:p>
    <w:p>
      <w:pPr>
        <w:numPr>
          <w:ilvl w:val="0"/>
          <w:numId w:val="1"/>
        </w:num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课程教学方法与教学手段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教学内容类型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教学方法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基本理论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讲授+讨论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基本操作技术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教学演示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制作技术迁移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案例教学+个别指导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开放性实践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项目化学习+个别指导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实验室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课程教学内容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第一章</w:t>
      </w:r>
      <w:r>
        <w:rPr>
          <w:rFonts w:hint="eastAsia" w:ascii="黑体" w:hAnsi="黑体" w:eastAsia="黑体"/>
          <w:b/>
          <w:sz w:val="28"/>
          <w:szCs w:val="28"/>
        </w:rPr>
        <w:t xml:space="preserve">  动画制作基础（1学时）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 w:ascii="宋体" w:hAnsi="宋体"/>
        </w:rPr>
        <w:t>（1）</w:t>
      </w:r>
      <w:r>
        <w:rPr>
          <w:rFonts w:hint="eastAsia"/>
          <w:szCs w:val="21"/>
        </w:rPr>
        <w:t>动画形成的原理；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（2）制作动画的方法；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（3）常见动画文件的格式；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（4）动画的基本属性；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（5）帧、帧速率的概念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（6）计算机二维动画制作软硬件平台的构建</w:t>
      </w:r>
      <w:r>
        <w:rPr>
          <w:rFonts w:hint="eastAsia"/>
          <w:szCs w:val="21"/>
        </w:rPr>
        <w:t>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2．重、难点提示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  <w:szCs w:val="21"/>
        </w:rPr>
        <w:t>动画形成的原理；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</w:t>
      </w:r>
      <w:r>
        <w:rPr>
          <w:rFonts w:hint="eastAsia"/>
          <w:szCs w:val="21"/>
        </w:rPr>
        <w:t>动画的基本属性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ascii="黑体" w:hAnsi="黑体" w:eastAsia="黑体"/>
          <w:b/>
          <w:sz w:val="28"/>
          <w:szCs w:val="28"/>
        </w:rPr>
        <w:t xml:space="preserve">第二章 </w:t>
      </w:r>
      <w:r>
        <w:rPr>
          <w:rFonts w:hint="eastAsia" w:ascii="黑体" w:hAnsi="黑体" w:eastAsia="黑体"/>
          <w:b/>
          <w:sz w:val="28"/>
          <w:szCs w:val="28"/>
        </w:rPr>
        <w:t xml:space="preserve"> 矢量图动画元素的绘制（</w:t>
      </w:r>
      <w:r>
        <w:rPr>
          <w:rFonts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</w:rPr>
        <w:t>（1）</w:t>
      </w:r>
      <w:r>
        <w:rPr>
          <w:rFonts w:hint="eastAsia" w:ascii="宋体" w:hAnsi="宋体" w:cs="宋体"/>
          <w:color w:val="000000"/>
          <w:kern w:val="0"/>
          <w:szCs w:val="21"/>
        </w:rPr>
        <w:t>矢量图形成原理；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（2）矢量图的组成；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（3）矢量图的绘制；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（4）矢量图的选取；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（5）矢量图的色彩调整和形状编辑；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（6）矢量图的复制与删除；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2．重、难点提示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（1）矢量图绘制和编辑的基本方法；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（2）利用矢量图绘制运动对象；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第三章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动画文档的创建与动画生成（1学时）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   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 w:ascii="宋体" w:hAnsi="宋体"/>
        </w:rPr>
        <w:t>（1）</w:t>
      </w:r>
      <w:r>
        <w:rPr>
          <w:rFonts w:hint="eastAsia"/>
          <w:szCs w:val="21"/>
        </w:rPr>
        <w:t>动画源文档的建立及保存；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（2）动画文档属性设置；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（3）发布设置；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（4）动画文件的测试；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（5）动画文件的生成；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（6）动画源文件的数据构成；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（7）外部素材的导入方法与存储位置；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 2．重、难点提示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  <w:szCs w:val="21"/>
        </w:rPr>
        <w:t>动画源文档的新建、属性设置与动画文件的生成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spacing w:line="360" w:lineRule="auto"/>
        <w:ind w:firstLine="42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</w:t>
      </w:r>
      <w:r>
        <w:rPr>
          <w:rFonts w:hint="eastAsia"/>
          <w:szCs w:val="21"/>
        </w:rPr>
        <w:t>动画源文件的数据构成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第四章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逐帧动画制作技术（2学时）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 w:ascii="宋体" w:hAnsi="宋体"/>
        </w:rPr>
        <w:t>（1）</w:t>
      </w:r>
      <w:r>
        <w:rPr>
          <w:rFonts w:hint="eastAsia"/>
          <w:szCs w:val="21"/>
        </w:rPr>
        <w:t>帧的类型与作用；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（2）帧的选择与移动；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（3）帧的删除与复制；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（4）插入关键帧与插入帧的基本操作与作用；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（5）运动对象在运动过程中不同形态的绘制；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2．重、难点提示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  <w:szCs w:val="21"/>
        </w:rPr>
        <w:t>帧的基本操作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（2）</w:t>
      </w:r>
      <w:r>
        <w:rPr>
          <w:rFonts w:hint="eastAsia"/>
          <w:szCs w:val="21"/>
        </w:rPr>
        <w:t>运动对象在运动过程中不同形态的绘制；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第五章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关键帧动画制作技术（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spacing w:line="360" w:lineRule="auto"/>
        <w:ind w:firstLine="435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</w:rPr>
        <w:t>关键帧动画类型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spacing w:line="360" w:lineRule="auto"/>
        <w:ind w:firstLine="435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（2）运动</w:t>
      </w:r>
      <w:r>
        <w:rPr>
          <w:rFonts w:hint="eastAsia"/>
          <w:szCs w:val="21"/>
        </w:rPr>
        <w:t>补间的创建条件；</w:t>
      </w:r>
    </w:p>
    <w:p>
      <w:pPr>
        <w:spacing w:line="360" w:lineRule="auto"/>
        <w:ind w:firstLine="435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</w:t>
      </w:r>
      <w:r>
        <w:rPr>
          <w:rFonts w:hint="eastAsia"/>
        </w:rPr>
        <w:t>关键帧</w:t>
      </w:r>
      <w:r>
        <w:rPr>
          <w:rFonts w:hint="eastAsia"/>
          <w:szCs w:val="21"/>
        </w:rPr>
        <w:t>补间</w:t>
      </w:r>
      <w:r>
        <w:rPr>
          <w:rFonts w:hint="eastAsia"/>
        </w:rPr>
        <w:t>的创建方法；</w:t>
      </w:r>
    </w:p>
    <w:p>
      <w:pPr>
        <w:spacing w:line="360" w:lineRule="auto"/>
        <w:ind w:firstLine="435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</w:t>
      </w:r>
      <w:r>
        <w:rPr>
          <w:rFonts w:hint="eastAsia"/>
          <w:szCs w:val="21"/>
        </w:rPr>
        <w:t>补间的取消；</w:t>
      </w:r>
    </w:p>
    <w:p>
      <w:pPr>
        <w:spacing w:line="360" w:lineRule="auto"/>
        <w:ind w:firstLine="435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（5）</w:t>
      </w:r>
      <w:r>
        <w:rPr>
          <w:rFonts w:hint="eastAsia"/>
          <w:szCs w:val="21"/>
        </w:rPr>
        <w:t>大小、位置、速度、色彩、透明度、旋转运动方式关键</w:t>
      </w:r>
      <w:r>
        <w:rPr>
          <w:rFonts w:hint="eastAsia"/>
        </w:rPr>
        <w:t>帧动画制作；</w:t>
      </w:r>
    </w:p>
    <w:p>
      <w:pPr>
        <w:spacing w:line="360" w:lineRule="auto"/>
        <w:ind w:firstLine="435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（6）</w:t>
      </w:r>
      <w:r>
        <w:rPr>
          <w:rFonts w:hint="eastAsia"/>
        </w:rPr>
        <w:t>形状</w:t>
      </w:r>
      <w:r>
        <w:rPr>
          <w:rFonts w:hint="eastAsia"/>
          <w:szCs w:val="21"/>
        </w:rPr>
        <w:t>补间动画制作；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2．重、难点提示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</w:rPr>
        <w:t>（1）</w:t>
      </w:r>
      <w:r>
        <w:rPr>
          <w:rFonts w:hint="eastAsia" w:ascii="宋体" w:hAnsi="宋体" w:cs="宋体"/>
          <w:color w:val="000000"/>
          <w:kern w:val="0"/>
          <w:szCs w:val="21"/>
        </w:rPr>
        <w:t>运动补间动画制作；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（2）运动</w:t>
      </w:r>
      <w:r>
        <w:rPr>
          <w:rFonts w:hint="eastAsia"/>
          <w:szCs w:val="21"/>
        </w:rPr>
        <w:t>补间的创建条件；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第六章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多层动画制作技术（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（1）通过层对复杂动画进行分解；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（2）层的建立；层的删除；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（3）改变层的显示顺序；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（4）层的锁定与层的隐藏；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（5）层命名；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（6）多层动画制作；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2．重、难点提示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（1）层的基本操作；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（2）通过层对复杂动画进行分解；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第七章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引导动画制作技术（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spacing w:line="360" w:lineRule="auto"/>
        <w:ind w:firstLine="435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</w:rPr>
        <w:t>引导动画的原理；</w:t>
      </w:r>
    </w:p>
    <w:p>
      <w:pPr>
        <w:spacing w:line="360" w:lineRule="auto"/>
        <w:ind w:firstLine="435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</w:t>
      </w:r>
      <w:r>
        <w:rPr>
          <w:rFonts w:hint="eastAsia"/>
        </w:rPr>
        <w:t>引导层与被引导层的建立；</w:t>
      </w:r>
    </w:p>
    <w:p>
      <w:pPr>
        <w:spacing w:line="360" w:lineRule="auto"/>
        <w:ind w:firstLine="435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</w:t>
      </w:r>
      <w:r>
        <w:rPr>
          <w:rFonts w:hint="eastAsia"/>
        </w:rPr>
        <w:t>引导线的特性及绘制；</w:t>
      </w:r>
    </w:p>
    <w:p>
      <w:pPr>
        <w:spacing w:line="360" w:lineRule="auto"/>
        <w:ind w:firstLine="435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</w:t>
      </w:r>
      <w:r>
        <w:rPr>
          <w:rFonts w:hint="eastAsia"/>
        </w:rPr>
        <w:t>运动对象的绘制及动画创建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spacing w:line="360" w:lineRule="auto"/>
        <w:ind w:firstLine="435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（5）引导动画的制作；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2．重、难点提示</w:t>
      </w:r>
    </w:p>
    <w:p>
      <w:pPr>
        <w:widowControl/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  <w:bCs/>
          <w:szCs w:val="21"/>
        </w:rPr>
        <w:t>是引导层和被引导层的建立；</w:t>
      </w:r>
    </w:p>
    <w:p>
      <w:pPr>
        <w:widowControl/>
        <w:spacing w:line="360" w:lineRule="auto"/>
        <w:ind w:firstLine="435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/>
        </w:rPr>
        <w:t>（2）引导线的特性及绘制；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第八章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 遮罩动画制作技术（2学时）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 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  <w:szCs w:val="21"/>
        </w:rPr>
        <w:t>遮罩层的性质及作用范围；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（2）遮罩层和被遮罩层的建立；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（3）遮罩动画制作；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2．重、难点提示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  <w:szCs w:val="21"/>
        </w:rPr>
        <w:t>遮罩层的性质及作用范围；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九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章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 动画元件制作（1学时）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（1）元件的类别；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（2）元件的创建方法；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（3）元件的调用；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（4）按钮元件制作；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（5）影片剪辑元件制作；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（6）嵌套动画制作；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2．重、难点提示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（1）按钮元件制作；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（2）嵌套动画制作；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（3）元件的嵌套应用；</w:t>
      </w:r>
    </w:p>
    <w:p>
      <w:pPr>
        <w:widowControl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十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 xml:space="preserve">章 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 xml:space="preserve"> 交互动画制作技术（1学时）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1．</w:t>
      </w:r>
      <w:r>
        <w:rPr>
          <w:rFonts w:ascii="宋体" w:hAnsi="宋体" w:cs="宋体"/>
          <w:bCs/>
          <w:color w:val="000000"/>
          <w:kern w:val="0"/>
          <w:szCs w:val="21"/>
        </w:rPr>
        <w:t>教学内容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（1）动作面板的使用方法</w:t>
      </w:r>
      <w:r>
        <w:rPr>
          <w:rFonts w:hint="eastAsia"/>
          <w:bCs/>
          <w:szCs w:val="21"/>
        </w:rPr>
        <w:t>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</w:t>
      </w:r>
      <w:r>
        <w:rPr>
          <w:rFonts w:hint="eastAsia"/>
          <w:bCs/>
          <w:szCs w:val="21"/>
        </w:rPr>
        <w:t>动作脚本语言的基本语法格式；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</w:t>
      </w:r>
      <w:r>
        <w:rPr>
          <w:rFonts w:hint="eastAsia"/>
          <w:bCs/>
          <w:szCs w:val="21"/>
        </w:rPr>
        <w:t>数据类型；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</w:t>
      </w:r>
      <w:r>
        <w:rPr>
          <w:rFonts w:hint="eastAsia"/>
          <w:bCs/>
          <w:szCs w:val="21"/>
        </w:rPr>
        <w:t>变量；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（5）</w:t>
      </w:r>
      <w:r>
        <w:rPr>
          <w:rFonts w:hint="eastAsia"/>
          <w:bCs/>
          <w:szCs w:val="21"/>
        </w:rPr>
        <w:t>条件和循环语句；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（6）</w:t>
      </w:r>
      <w:r>
        <w:rPr>
          <w:rFonts w:hint="eastAsia"/>
          <w:bCs/>
          <w:szCs w:val="21"/>
        </w:rPr>
        <w:t>基本运算符；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（7）</w:t>
      </w:r>
      <w:r>
        <w:rPr>
          <w:rFonts w:hint="eastAsia"/>
          <w:bCs/>
          <w:szCs w:val="21"/>
        </w:rPr>
        <w:t>基本影片控制命令；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（8）</w:t>
      </w:r>
      <w:r>
        <w:rPr>
          <w:rFonts w:hint="eastAsia"/>
          <w:bCs/>
          <w:szCs w:val="21"/>
        </w:rPr>
        <w:t>影片剪辑对象的属性及方法；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（9）</w:t>
      </w:r>
      <w:r>
        <w:rPr>
          <w:rFonts w:hint="eastAsia"/>
          <w:bCs/>
          <w:szCs w:val="21"/>
        </w:rPr>
        <w:t>时间对象的属性及方法；</w:t>
      </w:r>
    </w:p>
    <w:p>
      <w:pPr>
        <w:spacing w:line="360" w:lineRule="auto"/>
        <w:ind w:firstLine="435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（10）</w:t>
      </w:r>
      <w:r>
        <w:rPr>
          <w:rFonts w:hint="eastAsia"/>
          <w:bCs/>
          <w:szCs w:val="21"/>
        </w:rPr>
        <w:t>声音对象的属性及方法；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．重、难点提示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（1）</w:t>
      </w:r>
      <w:r>
        <w:rPr>
          <w:rFonts w:hint="eastAsia"/>
          <w:bCs/>
          <w:szCs w:val="21"/>
        </w:rPr>
        <w:t>基本影片控制命令；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（2）</w:t>
      </w:r>
      <w:r>
        <w:rPr>
          <w:rFonts w:hint="eastAsia"/>
          <w:bCs/>
          <w:szCs w:val="21"/>
        </w:rPr>
        <w:t>影片剪辑对象的属性及方法；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（3）</w:t>
      </w:r>
      <w:r>
        <w:rPr>
          <w:rFonts w:hint="eastAsia"/>
          <w:bCs/>
          <w:szCs w:val="21"/>
        </w:rPr>
        <w:t>时间对象的属性及方法；</w:t>
      </w:r>
    </w:p>
    <w:p>
      <w:pPr>
        <w:spacing w:line="360" w:lineRule="auto"/>
        <w:ind w:firstLine="435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（4）</w:t>
      </w:r>
      <w:r>
        <w:rPr>
          <w:rFonts w:hint="eastAsia"/>
          <w:bCs/>
          <w:szCs w:val="21"/>
        </w:rPr>
        <w:t>声音对象的属性及方法；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（5）</w:t>
      </w:r>
      <w:r>
        <w:rPr>
          <w:rFonts w:hint="eastAsia"/>
          <w:bCs/>
          <w:szCs w:val="21"/>
        </w:rPr>
        <w:t>动作脚本语言的基本语法格式；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七、课程实践内容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实验项目1. 矢量图动画元素的绘制（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通过实践，理解矢量图形成原理和组成；掌握矢量图的绘制与编辑方法；矢量图的选取；矢量图的色彩调整和形状编辑；矢量图的复制与删除等。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运用工具栏进行矢量图形的绘制。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多媒体计算机（装有flash软件） 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实验项目2. 逐帧动画制作 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通过实践，使学生理解帧和关键帧的区别，能够利用关键帧进行逐帧动画制</w:t>
      </w:r>
      <w:r>
        <w:rPr>
          <w:rFonts w:hint="eastAsia"/>
          <w:bCs/>
          <w:szCs w:val="21"/>
        </w:rPr>
        <w:t>作。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帧的类型与作用；帧的选择与移动；帧的删除与复制；插入关键帧与插入帧的基本操作与作用；运动对象在运动过程中不同形态的绘制。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rFonts w:ascii="宋体" w:hAnsi="宋体"/>
          <w:sz w:val="24"/>
        </w:rPr>
      </w:pPr>
      <w:r>
        <w:rPr>
          <w:rFonts w:hint="eastAsia"/>
          <w:bCs/>
          <w:szCs w:val="21"/>
        </w:rPr>
        <w:t xml:space="preserve">    多媒体计算机（装有flash软件）     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实验项目3. 关键帧动画制作（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通过实践，使学生理解关键帧动画的技术框架，知道补间的前提条件，能利用关键帧补间技术制作动画。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关键帧动画类型；运动补间的创建条件；关键帧补间的创建方法；补间的取消；大小、位置、速度、色彩、透明度、旋转运动方式关键帧动画制作；形状补间动画制作。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rFonts w:ascii="宋体" w:hAnsi="宋体"/>
          <w:sz w:val="24"/>
        </w:rPr>
      </w:pPr>
      <w:r>
        <w:rPr>
          <w:rFonts w:hint="eastAsia"/>
          <w:bCs/>
          <w:szCs w:val="21"/>
        </w:rPr>
        <w:t xml:space="preserve">多媒体计算机（装有flash软件） 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实验项目4. 多层动画制作（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通过实践，使学生能够利用层对复杂动画进行分解，利用层进行动画制作。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通过层对复杂动画进行分解；掌握层的建立；层的删除；改变层的显示顺序；层的锁定与层的隐藏、命名等操作。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多媒体计算机（装有flash软件） 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实验项目5. 引导动画制作（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通过实践，使学生理解引导层的技术框架，能够利用引导层进行动画的设计与制作。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引导动画的原理与制作方法；引导层与被引导层的建立；引导线的特性及绘制；运动对象的绘制及动画创建。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多媒体计算机（装有flash软件）</w:t>
      </w:r>
    </w:p>
    <w:p>
      <w:pPr>
        <w:spacing w:line="360" w:lineRule="auto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 xml:space="preserve">实验项目6. </w:t>
      </w:r>
      <w:r>
        <w:rPr>
          <w:rFonts w:hint="eastAsia" w:ascii="黑体" w:eastAsia="黑体"/>
          <w:sz w:val="28"/>
          <w:szCs w:val="28"/>
        </w:rPr>
        <w:t>遮罩动画制作</w:t>
      </w:r>
      <w:r>
        <w:rPr>
          <w:rFonts w:hint="eastAsia" w:ascii="黑体" w:eastAsia="黑体"/>
          <w:bCs/>
          <w:sz w:val="28"/>
          <w:szCs w:val="28"/>
        </w:rPr>
        <w:t>（</w:t>
      </w:r>
      <w:r>
        <w:rPr>
          <w:rFonts w:ascii="黑体" w:eastAsia="黑体"/>
          <w:bCs/>
          <w:sz w:val="28"/>
          <w:szCs w:val="28"/>
        </w:rPr>
        <w:t>2</w:t>
      </w:r>
      <w:r>
        <w:rPr>
          <w:rFonts w:hint="eastAsia" w:ascii="黑体" w:eastAsia="黑体"/>
          <w:bCs/>
          <w:sz w:val="28"/>
          <w:szCs w:val="28"/>
        </w:rPr>
        <w:t>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通过实践，理解遮罩动画的技术架构，能够利用遮罩层和被遮罩层进行动画制作。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遮罩层的性质及作用范围；遮罩层和被遮罩层的建立；遮罩对象与遮罩物的编辑。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多媒体计算机（装有flash软件）</w:t>
      </w:r>
    </w:p>
    <w:p>
      <w:pPr>
        <w:spacing w:line="360" w:lineRule="auto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实验项目7.</w:t>
      </w:r>
      <w:r>
        <w:rPr>
          <w:rFonts w:hint="eastAsia" w:ascii="黑体" w:eastAsia="黑体"/>
          <w:sz w:val="28"/>
          <w:szCs w:val="28"/>
        </w:rPr>
        <w:t xml:space="preserve"> 动画元件制作</w:t>
      </w:r>
      <w:r>
        <w:rPr>
          <w:rFonts w:hint="eastAsia" w:ascii="黑体" w:eastAsia="黑体"/>
          <w:bCs/>
          <w:sz w:val="28"/>
          <w:szCs w:val="28"/>
        </w:rPr>
        <w:t>（4学时）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知道元件的类型及不同元件的功能、属性，能利用元件制作交互按钮和嵌套动画。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元件的创建方法；元件的调用；按钮元件制作；影片剪辑元件制作。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多媒体计算机（装有flash软件）</w:t>
      </w:r>
    </w:p>
    <w:p>
      <w:pPr>
        <w:spacing w:line="360" w:lineRule="auto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 xml:space="preserve">实验项目8. </w:t>
      </w:r>
      <w:r>
        <w:rPr>
          <w:rFonts w:hint="eastAsia" w:ascii="黑体" w:eastAsia="黑体"/>
          <w:sz w:val="28"/>
          <w:szCs w:val="28"/>
        </w:rPr>
        <w:t>交互动画制作</w:t>
      </w:r>
      <w:r>
        <w:rPr>
          <w:rFonts w:hint="eastAsia" w:ascii="黑体" w:eastAsia="黑体"/>
          <w:bCs/>
          <w:sz w:val="28"/>
          <w:szCs w:val="28"/>
        </w:rPr>
        <w:t>（4学时）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学生能够利用脚本语言给动画添加交互，进而完成交互动画制作。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动作脚本语言的基本语法格式；数据类型；变量定义；条件和循环语句；基本运算符；基本影片控制命令；影片剪辑对象的属性及方法；时间对象的属性及方法；声音对象的属性及方法。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多媒体计算机（装有flash软件）</w:t>
      </w:r>
    </w:p>
    <w:p>
      <w:pPr>
        <w:spacing w:line="360" w:lineRule="auto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 xml:space="preserve">实验项目9. </w:t>
      </w:r>
      <w:r>
        <w:rPr>
          <w:rFonts w:hint="eastAsia" w:ascii="黑体" w:eastAsia="黑体"/>
          <w:sz w:val="28"/>
          <w:szCs w:val="28"/>
        </w:rPr>
        <w:t>二维动画作品创作</w:t>
      </w:r>
      <w:r>
        <w:rPr>
          <w:rFonts w:hint="eastAsia" w:ascii="黑体" w:eastAsia="黑体"/>
          <w:bCs/>
          <w:sz w:val="28"/>
          <w:szCs w:val="28"/>
        </w:rPr>
        <w:t>（6学时）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1.项目主要目的要求：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使学生能利用二维动画技术，进行动画作品的创作。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2.实践内容：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开放性实验内容，鼓励学生基于本课程所学知识和技术，根据自己的能力层次来设计、创作二维动画作品。可以是课件片头动画、动画教学片、教学游戏、教学课件等</w:t>
      </w:r>
      <w:r>
        <w:rPr>
          <w:bCs/>
          <w:szCs w:val="21"/>
        </w:rPr>
        <w:t>。</w:t>
      </w:r>
      <w:r>
        <w:rPr>
          <w:rFonts w:hint="eastAsia"/>
          <w:bCs/>
          <w:szCs w:val="21"/>
        </w:rPr>
        <w:t>通过作品的内容设计、交互设计、彩色设计、创意设计完成作品，并进行作品的评讲。</w:t>
      </w:r>
    </w:p>
    <w:p>
      <w:pPr>
        <w:spacing w:line="360" w:lineRule="auto"/>
        <w:ind w:firstLine="43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3.实践设备与环境：</w:t>
      </w:r>
    </w:p>
    <w:p>
      <w:pPr>
        <w:spacing w:line="360" w:lineRule="auto"/>
        <w:ind w:firstLine="435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多媒体计算机（装有flash软件）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766"/>
        <w:gridCol w:w="176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章目</w:t>
            </w:r>
          </w:p>
        </w:tc>
        <w:tc>
          <w:tcPr>
            <w:tcW w:w="376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7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动画制作基础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矢量图动画元素的绘制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逐帧动画制作技术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关键帧动画制作技术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多层动画制作技术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引导动画制作技术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遮罩动画制作技术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动画元件制作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交互动画制作技术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二维动画作品创作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</w:tr>
    </w:tbl>
    <w:p>
      <w:pPr>
        <w:spacing w:line="360" w:lineRule="auto"/>
        <w:outlineLv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1.考核方式： 考查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2.成绩构成：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szCs w:val="21"/>
        </w:rPr>
        <w:t>平时成绩*</w:t>
      </w:r>
      <w:r>
        <w:rPr>
          <w:rFonts w:ascii="宋体" w:hAnsi="宋体"/>
          <w:szCs w:val="21"/>
        </w:rPr>
        <w:t>60</w:t>
      </w:r>
      <w:r>
        <w:rPr>
          <w:rFonts w:hint="eastAsia" w:ascii="宋体" w:hAnsi="宋体"/>
          <w:szCs w:val="21"/>
        </w:rPr>
        <w:t>%+期末成绩*4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 xml:space="preserve">% </w:t>
      </w:r>
    </w:p>
    <w:p>
      <w:pPr>
        <w:spacing w:line="360" w:lineRule="auto"/>
        <w:outlineLvl w:val="0"/>
        <w:rPr>
          <w:rFonts w:hint="eastAsia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［1］《Flash Actionscript标准教材》，JobeMakar，电子工业出版社,2016年  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［2］《</w:t>
      </w:r>
      <w:r>
        <w:rPr>
          <w:rFonts w:ascii="宋体" w:hAnsi="宋体"/>
          <w:szCs w:val="21"/>
        </w:rPr>
        <w:t>Flash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入门与提高实训教程</w:t>
      </w:r>
      <w:r>
        <w:rPr>
          <w:rFonts w:hint="eastAsia" w:ascii="宋体" w:hAnsi="宋体"/>
          <w:szCs w:val="21"/>
        </w:rPr>
        <w:t>》，</w:t>
      </w:r>
      <w:r>
        <w:rPr>
          <w:rFonts w:ascii="宋体" w:hAnsi="宋体"/>
          <w:szCs w:val="21"/>
        </w:rPr>
        <w:t>张培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机械工业出版社</w:t>
      </w:r>
      <w:r>
        <w:rPr>
          <w:rFonts w:hint="eastAsia" w:ascii="宋体" w:hAnsi="宋体"/>
          <w:szCs w:val="21"/>
        </w:rPr>
        <w:t>，2015年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［3］我要自学网，</w:t>
      </w:r>
      <w:r>
        <w:rPr>
          <w:rFonts w:ascii="宋体" w:hAnsi="宋体"/>
          <w:szCs w:val="21"/>
        </w:rPr>
        <w:t>http://www.51zxw.net/</w:t>
      </w:r>
    </w:p>
    <w:p>
      <w:pPr>
        <w:spacing w:line="360" w:lineRule="auto"/>
        <w:rPr>
          <w:rFonts w:ascii="黑体" w:eastAsia="黑体"/>
          <w:color w:val="333333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91C"/>
    <w:multiLevelType w:val="multilevel"/>
    <w:tmpl w:val="41E3691C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  <w:sz w:val="28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3FA5"/>
    <w:rsid w:val="4F3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2019-10-30T14:09:00Z</dcterms:created>
  <dc:creator>Dell</dc:creator>
  <cp:lastModifiedBy>Dell</cp:lastModifiedBy>
  <dcterms:modified xsi:type="dcterms:W3CDTF">2019-10-30T14:09:17Z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