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88"/>
          <w:tab w:val="center" w:pos="4153"/>
        </w:tabs>
        <w:spacing w:line="360" w:lineRule="auto"/>
        <w:jc w:val="center"/>
        <w:rPr>
          <w:rFonts w:hint="eastAsia" w:ascii="楷体_GB2312" w:eastAsia="楷体_GB2312"/>
          <w:color w:val="333333"/>
          <w:sz w:val="28"/>
          <w:szCs w:val="28"/>
        </w:rPr>
      </w:pPr>
      <w:bookmarkStart w:id="0" w:name="_GoBack"/>
      <w:r>
        <w:rPr>
          <w:rFonts w:hint="eastAsia" w:ascii="黑体" w:eastAsia="黑体"/>
          <w:color w:val="333333"/>
          <w:sz w:val="36"/>
        </w:rPr>
        <w:t>《影视后期制作》课程教学大纲</w:t>
      </w:r>
    </w:p>
    <w:bookmarkEnd w:id="0"/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课程名称：影视后期制作   </w:t>
      </w:r>
      <w:r>
        <w:rPr>
          <w:rFonts w:ascii="黑体" w:eastAsia="黑体"/>
          <w:b/>
          <w:sz w:val="24"/>
        </w:rPr>
        <w:t xml:space="preserve">          </w:t>
      </w:r>
      <w:r>
        <w:rPr>
          <w:rFonts w:hint="eastAsia" w:ascii="黑体" w:eastAsia="黑体"/>
          <w:b/>
          <w:sz w:val="24"/>
        </w:rPr>
        <w:t xml:space="preserve"> 课程类别：专业选修课</w:t>
      </w:r>
    </w:p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适用专业：教育技术学        </w:t>
      </w:r>
      <w:r>
        <w:rPr>
          <w:rFonts w:ascii="黑体" w:eastAsia="黑体"/>
          <w:b/>
          <w:sz w:val="24"/>
        </w:rPr>
        <w:t xml:space="preserve">       </w:t>
      </w:r>
      <w:r>
        <w:rPr>
          <w:rFonts w:hint="eastAsia" w:ascii="黑体" w:eastAsia="黑体"/>
          <w:b/>
          <w:sz w:val="24"/>
        </w:rPr>
        <w:t xml:space="preserve"> 考核方式：考查                            </w:t>
      </w:r>
    </w:p>
    <w:p>
      <w:pPr>
        <w:spacing w:line="360" w:lineRule="auto"/>
        <w:rPr>
          <w:rFonts w:hint="eastAsia" w:ascii="黑体" w:eastAsia="黑体"/>
          <w:b/>
          <w:sz w:val="24"/>
          <w:u w:val="single"/>
        </w:rPr>
      </w:pPr>
      <w:r>
        <w:rPr>
          <w:rFonts w:hint="eastAsia" w:ascii="黑体" w:eastAsia="黑体"/>
          <w:b/>
          <w:sz w:val="24"/>
        </w:rPr>
        <w:t>总学时、学分：</w:t>
      </w:r>
      <w:r>
        <w:rPr>
          <w:rFonts w:hint="eastAsia" w:ascii="黑体" w:eastAsia="黑体"/>
          <w:b/>
          <w:sz w:val="24"/>
          <w:u w:val="single"/>
        </w:rPr>
        <w:t xml:space="preserve"> </w:t>
      </w:r>
      <w:r>
        <w:rPr>
          <w:rFonts w:ascii="黑体" w:eastAsia="黑体"/>
          <w:b/>
          <w:sz w:val="24"/>
          <w:u w:val="single"/>
        </w:rPr>
        <w:t>48</w:t>
      </w:r>
      <w:r>
        <w:rPr>
          <w:rFonts w:hint="eastAsia" w:ascii="黑体" w:eastAsia="黑体"/>
          <w:b/>
          <w:sz w:val="24"/>
          <w:u w:val="single"/>
        </w:rPr>
        <w:t xml:space="preserve"> 学时  </w:t>
      </w:r>
      <w:r>
        <w:rPr>
          <w:rFonts w:ascii="黑体" w:eastAsia="黑体"/>
          <w:b/>
          <w:sz w:val="24"/>
          <w:u w:val="single"/>
        </w:rPr>
        <w:t>2</w:t>
      </w:r>
      <w:r>
        <w:rPr>
          <w:rFonts w:hint="eastAsia" w:ascii="黑体" w:eastAsia="黑体"/>
          <w:b/>
          <w:sz w:val="24"/>
          <w:u w:val="single"/>
        </w:rPr>
        <w:t>学分</w:t>
      </w:r>
      <w:r>
        <w:rPr>
          <w:rFonts w:hint="eastAsia" w:ascii="黑体" w:eastAsia="黑体"/>
          <w:b/>
          <w:sz w:val="24"/>
        </w:rPr>
        <w:t xml:space="preserve">   其中实践学时：</w:t>
      </w:r>
      <w:r>
        <w:rPr>
          <w:rFonts w:hint="eastAsia" w:ascii="黑体" w:eastAsia="黑体"/>
          <w:b/>
          <w:sz w:val="24"/>
          <w:u w:val="single"/>
        </w:rPr>
        <w:t xml:space="preserve">  </w:t>
      </w:r>
      <w:r>
        <w:rPr>
          <w:rFonts w:ascii="黑体" w:eastAsia="黑体"/>
          <w:b/>
          <w:sz w:val="24"/>
          <w:u w:val="single"/>
        </w:rPr>
        <w:t>32</w:t>
      </w:r>
      <w:r>
        <w:rPr>
          <w:rFonts w:hint="eastAsia" w:ascii="黑体" w:eastAsia="黑体"/>
          <w:b/>
          <w:sz w:val="24"/>
          <w:u w:val="single"/>
        </w:rPr>
        <w:t xml:space="preserve">  </w:t>
      </w:r>
      <w:r>
        <w:rPr>
          <w:rFonts w:hint="eastAsia" w:ascii="黑体" w:eastAsia="黑体"/>
          <w:b/>
          <w:sz w:val="24"/>
        </w:rPr>
        <w:t>学时</w:t>
      </w:r>
    </w:p>
    <w:p>
      <w:pPr>
        <w:spacing w:line="360" w:lineRule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28"/>
          <w:szCs w:val="28"/>
        </w:rPr>
        <w:t>一、课程教学目的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28"/>
          <w:szCs w:val="28"/>
        </w:rPr>
        <w:t>《影视后期编辑技术》是教育技术学专业的专业选修课，旨在使学生初步掌握一门影视编辑技能，并能够胜任一般性的精品课程录像、电视教材或其他教育电视节目制作中的编辑工作。该课程主要以目前通用的非线性编辑软件Edius或Premiere 为例，系统讲授利用Edius进行非线性编辑的基本操作、过程、思路和技巧，使学生掌握利用Edius或Premiere进行影视编辑的基本技能；该课程还将围绕教育领域内的视频编辑工作，开展小组形式的实践作品创作活动，使学生能够利用Edius或Premiere独立进行各种不同形式微课的策划与制作。</w:t>
      </w:r>
      <w:r>
        <w:rPr>
          <w:rFonts w:hint="eastAsia" w:ascii="楷体" w:hAnsi="楷体" w:eastAsia="楷体"/>
          <w:sz w:val="28"/>
          <w:szCs w:val="28"/>
        </w:rPr>
        <w:tab/>
      </w:r>
      <w:r>
        <w:rPr>
          <w:rFonts w:hint="eastAsia" w:ascii="楷体" w:hAnsi="楷体" w:eastAsia="楷体"/>
          <w:sz w:val="28"/>
          <w:szCs w:val="28"/>
        </w:rPr>
        <w:tab/>
      </w:r>
      <w:r>
        <w:rPr>
          <w:rFonts w:hint="eastAsia" w:ascii="楷体" w:hAnsi="楷体" w:eastAsia="楷体"/>
          <w:sz w:val="28"/>
          <w:szCs w:val="28"/>
        </w:rPr>
        <w:tab/>
      </w:r>
      <w:r>
        <w:rPr>
          <w:rFonts w:hint="eastAsia" w:ascii="楷体" w:hAnsi="楷体" w:eastAsia="楷体"/>
          <w:sz w:val="28"/>
          <w:szCs w:val="28"/>
        </w:rPr>
        <w:tab/>
      </w:r>
      <w:r>
        <w:rPr>
          <w:rFonts w:hint="eastAsia" w:ascii="楷体" w:hAnsi="楷体" w:eastAsia="楷体"/>
          <w:sz w:val="28"/>
          <w:szCs w:val="28"/>
        </w:rPr>
        <w:tab/>
      </w:r>
      <w:r>
        <w:rPr>
          <w:rFonts w:hint="eastAsia" w:ascii="楷体" w:hAnsi="楷体" w:eastAsia="楷体"/>
          <w:sz w:val="28"/>
          <w:szCs w:val="28"/>
        </w:rPr>
        <w:tab/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二、课程教学要求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通过该课程的教学，使学生达到以下要求：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（一）对数字视音频技术及其参数有初步的了解，能正确创建、管理非编项目、导出非编作品。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（二）对Edius或Premiere软件的操作模式、功能设置有相对全面的了解，能熟练操作Edius或Premiere软件进行后期编辑。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（三）能胜任教育宣传片、课堂实录、视频公开课等各类教育电视节目的后期编辑工作。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三、先修课程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《多媒体艺术基础》、《多媒体平面设计》、《二维动画设计》、《电视摄像》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四、课程教学重、难点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教学重点：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（一）Edius或Premiere软件中的基本剪辑技能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（二）Edius或Premiere软件中的特效剪辑技能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（三）视频公开课作品的后期编辑实务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教学难点：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（一）数字视音频技术基础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（二）Edius或Premiere软件与其他软件、插件的融合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五、课程教学方法与教学手段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该课程综合采用网络自学、理论讲授、技能演示、小组协作、案例分析、作品赏析等多种教学形式和教学方法。课程需为每位学生提供电脑以便随堂上机练习，并使用网络教学平台实施课外自学与作业管理，因此应开设在计算机机房，并配有多媒体教学设备，每名学生配有个人电脑和支持4G网络的智能手机。课程网站资源：</w:t>
      </w:r>
      <w:r>
        <w:rPr>
          <w:rFonts w:ascii="楷体" w:hAnsi="楷体" w:eastAsia="楷体"/>
          <w:sz w:val="28"/>
          <w:szCs w:val="28"/>
        </w:rPr>
        <w:t>https://mooc1-2.chaoxing.com/course/93939486.html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六、课程教学内容</w:t>
      </w: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第一章 非线性编辑系统概述（1学时）</w:t>
      </w:r>
    </w:p>
    <w:p>
      <w:pPr>
        <w:spacing w:line="360" w:lineRule="auto"/>
        <w:ind w:firstLine="117" w:firstLineChars="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1．教学内容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/>
        </w:rPr>
        <w:t>（1）非线性编辑系统的诞生、发展以及未来发展趋势</w:t>
      </w:r>
      <w:r>
        <w:rPr>
          <w:rFonts w:hint="eastAsia" w:ascii="宋体" w:hAnsi="宋体"/>
        </w:rPr>
        <w:t xml:space="preserve">； 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/>
        </w:rPr>
        <w:t>（2）非线性编辑系统的基本概念、特点，及其与线性编辑系统的区别</w:t>
      </w:r>
      <w:r>
        <w:rPr>
          <w:rFonts w:hint="eastAsia" w:ascii="宋体" w:hAnsi="宋体"/>
        </w:rPr>
        <w:t>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（3）非线性编辑系统的基本构成、及其配置要求；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（4）非线性编辑软件概况，及其基本操作模式和流程。</w:t>
      </w:r>
    </w:p>
    <w:p>
      <w:pPr>
        <w:spacing w:line="360" w:lineRule="auto"/>
        <w:ind w:firstLine="177" w:firstLineChars="7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（1）非线性编辑系统的硬件构成情况及其配置要求；</w:t>
      </w:r>
    </w:p>
    <w:p>
      <w:pPr>
        <w:spacing w:line="360" w:lineRule="auto"/>
        <w:ind w:firstLine="420" w:firstLineChars="200"/>
        <w:rPr>
          <w:rFonts w:hint="eastAsia" w:ascii="黑体" w:eastAsia="黑体"/>
          <w:sz w:val="28"/>
          <w:szCs w:val="28"/>
        </w:rPr>
      </w:pPr>
      <w:r>
        <w:rPr>
          <w:rFonts w:hint="eastAsia"/>
        </w:rPr>
        <w:t>（2）非编软件的操作模式（注：时间线与轨道）和流程（注：采集、编辑、输出；具体又包括：镜头组接、声画配合、添加特效、添加字幕、渲染输出）。</w:t>
      </w: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第二章 数字视音频技术基础（2学时）</w:t>
      </w:r>
    </w:p>
    <w:p>
      <w:pPr>
        <w:spacing w:line="360" w:lineRule="auto"/>
        <w:ind w:firstLine="117" w:firstLineChars="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1．教学内容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/>
        </w:rPr>
        <w:t>（1）数字信号与模拟信号的转换过程：采样、量化、编码</w:t>
      </w:r>
      <w:r>
        <w:rPr>
          <w:rFonts w:hint="eastAsia" w:ascii="宋体" w:hAnsi="宋体"/>
        </w:rPr>
        <w:t>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/>
        </w:rPr>
        <w:t>（2）常见的数字采样格式及其特点；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（3）常见的数字视音频压缩格式及其特点；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（4）数字视音频处理中的基本概念：帧、帧速率、扫描制式、场、安全区、安全色、像素宽高比，等等。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（5）使用正确创建项目、采集视音频信号、以及输出视音频节目。</w:t>
      </w:r>
    </w:p>
    <w:p>
      <w:pPr>
        <w:spacing w:line="360" w:lineRule="auto"/>
        <w:ind w:firstLine="177" w:firstLineChars="7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（1）</w:t>
      </w:r>
      <w:r>
        <w:rPr>
          <w:rFonts w:hint="eastAsia" w:ascii="宋体" w:hAnsi="宋体"/>
        </w:rPr>
        <w:t>数字视音频处理中的基本概念</w:t>
      </w:r>
      <w:r>
        <w:rPr>
          <w:rFonts w:hint="eastAsia"/>
        </w:rPr>
        <w:t>；</w:t>
      </w:r>
    </w:p>
    <w:p>
      <w:pPr>
        <w:spacing w:line="360" w:lineRule="auto"/>
        <w:ind w:firstLine="420" w:firstLineChars="200"/>
        <w:rPr>
          <w:rFonts w:hint="eastAsia" w:ascii="黑体" w:eastAsia="黑体"/>
          <w:sz w:val="28"/>
          <w:szCs w:val="28"/>
        </w:rPr>
      </w:pPr>
      <w:r>
        <w:rPr>
          <w:rFonts w:hint="eastAsia"/>
        </w:rPr>
        <w:t>（2）</w:t>
      </w:r>
      <w:r>
        <w:rPr>
          <w:rFonts w:hint="eastAsia" w:ascii="宋体" w:hAnsi="宋体"/>
        </w:rPr>
        <w:t>使用正确创建项目、采集视音频信号、以及输出视音频节目（注：项目参数设置、采样模式、采样格式、输出形式设置）</w:t>
      </w:r>
      <w:r>
        <w:rPr>
          <w:rFonts w:hint="eastAsia"/>
        </w:rPr>
        <w:t>。</w:t>
      </w: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第三章 非编软件的基本操作（2学时）</w:t>
      </w:r>
    </w:p>
    <w:p>
      <w:pPr>
        <w:spacing w:line="360" w:lineRule="auto"/>
        <w:ind w:firstLine="117" w:firstLineChars="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1．教学内容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/>
        </w:rPr>
        <w:t>（1）后期非编中常见的各种视音频格式简介；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/>
        </w:rPr>
        <w:t>（2）Edius或Premiere软件的素材导入、分类管理与项目管理；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</w:t>
      </w:r>
      <w:r>
        <w:rPr>
          <w:rFonts w:hint="eastAsia"/>
        </w:rPr>
        <w:t>Edius或Premiere软件</w:t>
      </w:r>
      <w:r>
        <w:rPr>
          <w:rFonts w:hint="eastAsia" w:ascii="宋体" w:hAnsi="宋体"/>
        </w:rPr>
        <w:t>的时间线、轨道的基本概念及其操作；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</w:t>
      </w:r>
      <w:r>
        <w:rPr>
          <w:rFonts w:hint="eastAsia"/>
        </w:rPr>
        <w:t>Edius或Premiere软件</w:t>
      </w:r>
      <w:r>
        <w:rPr>
          <w:rFonts w:hint="eastAsia" w:ascii="宋体" w:hAnsi="宋体"/>
        </w:rPr>
        <w:t>中特殊格式素材的导入与处理。</w:t>
      </w:r>
    </w:p>
    <w:p>
      <w:pPr>
        <w:spacing w:line="360" w:lineRule="auto"/>
        <w:ind w:firstLine="177" w:firstLineChars="7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（1）Edius或Premiere软件</w:t>
      </w:r>
      <w:r>
        <w:rPr>
          <w:rFonts w:hint="eastAsia" w:ascii="宋体" w:hAnsi="宋体"/>
        </w:rPr>
        <w:t>的时间线、轨道的基本概念及其操作；</w:t>
      </w:r>
    </w:p>
    <w:p>
      <w:pPr>
        <w:spacing w:line="360" w:lineRule="auto"/>
        <w:ind w:firstLine="420" w:firstLineChars="200"/>
        <w:rPr>
          <w:rFonts w:hint="eastAsia" w:ascii="黑体" w:eastAsia="黑体"/>
          <w:sz w:val="28"/>
          <w:szCs w:val="28"/>
        </w:rPr>
      </w:pPr>
      <w:r>
        <w:rPr>
          <w:rFonts w:hint="eastAsia"/>
        </w:rPr>
        <w:t>（2）Edius或Premiere软件</w:t>
      </w:r>
      <w:r>
        <w:rPr>
          <w:rFonts w:hint="eastAsia" w:ascii="宋体" w:hAnsi="宋体"/>
        </w:rPr>
        <w:t>的素材处理与管理、项目管理操作。</w:t>
      </w: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第四章 非编软件的高级操作（2学时）</w:t>
      </w:r>
    </w:p>
    <w:p>
      <w:pPr>
        <w:spacing w:line="360" w:lineRule="auto"/>
        <w:ind w:firstLine="117" w:firstLineChars="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1．教学内容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/>
        </w:rPr>
        <w:t>（1）关键帧的概念与基本操作；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/>
        </w:rPr>
        <w:t>（2）运动特效的使用；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（3）序列的概念与操作；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（4）标记的概念与操作。</w:t>
      </w:r>
    </w:p>
    <w:p>
      <w:pPr>
        <w:spacing w:line="360" w:lineRule="auto"/>
        <w:ind w:firstLine="177" w:firstLineChars="7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（1）</w:t>
      </w:r>
      <w:r>
        <w:rPr>
          <w:rFonts w:hint="eastAsia" w:ascii="宋体" w:hAnsi="宋体"/>
        </w:rPr>
        <w:t>使用运动特效与关键帧让图片运动起来；</w:t>
      </w:r>
    </w:p>
    <w:p>
      <w:pPr>
        <w:spacing w:line="360" w:lineRule="auto"/>
        <w:ind w:firstLine="420" w:firstLineChars="200"/>
        <w:rPr>
          <w:rFonts w:hint="eastAsia" w:ascii="黑体" w:eastAsia="黑体"/>
          <w:sz w:val="28"/>
          <w:szCs w:val="28"/>
        </w:rPr>
      </w:pPr>
      <w:r>
        <w:rPr>
          <w:rFonts w:hint="eastAsia"/>
        </w:rPr>
        <w:t>（2）</w:t>
      </w:r>
      <w:r>
        <w:rPr>
          <w:rFonts w:hint="eastAsia" w:ascii="宋体" w:hAnsi="宋体"/>
        </w:rPr>
        <w:t>使用标记让声音与画面配合、生成节奏。</w:t>
      </w: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第五章 非编软件的画面特效处理（2学时）</w:t>
      </w:r>
    </w:p>
    <w:p>
      <w:pPr>
        <w:spacing w:line="360" w:lineRule="auto"/>
        <w:ind w:firstLine="117" w:firstLineChars="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1．教学内容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/>
        </w:rPr>
        <w:t>（1）转场特效的概念、操作要领，以及常用转场特效的使用；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/>
        </w:rPr>
        <w:t>（2）调速特效的使用；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（3）调色特效的使用；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（4）色键特效的使用；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（5）其他各种视频特效的使用（包括：马赛克、模糊、变形、闪白、风格化等）。</w:t>
      </w:r>
    </w:p>
    <w:p>
      <w:pPr>
        <w:spacing w:line="360" w:lineRule="auto"/>
        <w:ind w:firstLine="177" w:firstLineChars="7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（1）</w:t>
      </w:r>
      <w:r>
        <w:rPr>
          <w:rFonts w:hint="eastAsia" w:ascii="宋体" w:hAnsi="宋体"/>
        </w:rPr>
        <w:t>运用多个案例展示常用特效的使用要领；</w:t>
      </w:r>
    </w:p>
    <w:p>
      <w:pPr>
        <w:spacing w:line="360" w:lineRule="auto"/>
        <w:ind w:firstLine="420" w:firstLineChars="200"/>
        <w:rPr>
          <w:rFonts w:hint="eastAsia" w:ascii="黑体" w:eastAsia="黑体"/>
          <w:sz w:val="28"/>
          <w:szCs w:val="28"/>
        </w:rPr>
      </w:pPr>
      <w:r>
        <w:rPr>
          <w:rFonts w:hint="eastAsia"/>
        </w:rPr>
        <w:t>（2）</w:t>
      </w:r>
      <w:r>
        <w:rPr>
          <w:rFonts w:hint="eastAsia" w:ascii="宋体" w:hAnsi="宋体"/>
        </w:rPr>
        <w:t>运用多个案例展示视频特效的使用要领。</w:t>
      </w: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第六章 非编软件的声音处理（2学时）</w:t>
      </w:r>
    </w:p>
    <w:p>
      <w:pPr>
        <w:spacing w:line="360" w:lineRule="auto"/>
        <w:ind w:firstLine="117" w:firstLineChars="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1．教学内容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/>
        </w:rPr>
        <w:t>（1）音频轨道的操作（包括：淡入淡出效果、静音、显示关键帧）；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/>
        </w:rPr>
        <w:t>（2）调音台的使用（包括：子混音轨道、后期配音技术）；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（3）音频特效的使用（包括：变调、延迟、混响，等）；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（4）音效的使用</w:t>
      </w:r>
    </w:p>
    <w:p>
      <w:pPr>
        <w:spacing w:line="360" w:lineRule="auto"/>
        <w:ind w:firstLine="117" w:firstLineChars="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（1）</w:t>
      </w:r>
      <w:r>
        <w:rPr>
          <w:rFonts w:hint="eastAsia" w:ascii="宋体" w:hAnsi="宋体"/>
        </w:rPr>
        <w:t>调音台后期配音操作要领；</w:t>
      </w:r>
    </w:p>
    <w:p>
      <w:pPr>
        <w:spacing w:line="360" w:lineRule="auto"/>
        <w:ind w:firstLine="420" w:firstLineChars="200"/>
        <w:rPr>
          <w:rFonts w:hint="eastAsia" w:ascii="黑体" w:eastAsia="黑体"/>
          <w:sz w:val="28"/>
          <w:szCs w:val="28"/>
        </w:rPr>
      </w:pPr>
      <w:r>
        <w:rPr>
          <w:rFonts w:hint="eastAsia"/>
        </w:rPr>
        <w:t>（2）</w:t>
      </w:r>
      <w:r>
        <w:rPr>
          <w:rFonts w:hint="eastAsia" w:ascii="宋体" w:hAnsi="宋体"/>
        </w:rPr>
        <w:t>运用多个案例展示音频特效的使用要领。</w:t>
      </w: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第七章非编软件字幕设计（4学时）</w:t>
      </w:r>
    </w:p>
    <w:p>
      <w:pPr>
        <w:spacing w:line="360" w:lineRule="auto"/>
        <w:ind w:firstLine="117" w:firstLineChars="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1．教学内容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/>
        </w:rPr>
        <w:t>（1）电视字幕设计的基本知识；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/>
        </w:rPr>
        <w:t>（2）Edius或Premiere软件字幕设计器的基本操作；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（3）各种字幕插件的使用（包括：Srt唱词字幕制作、多层动态字幕制作）；</w:t>
      </w:r>
    </w:p>
    <w:p>
      <w:pPr>
        <w:spacing w:line="360" w:lineRule="auto"/>
        <w:ind w:firstLine="177" w:firstLineChars="7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（1）</w:t>
      </w:r>
      <w:r>
        <w:rPr>
          <w:rFonts w:hint="eastAsia" w:ascii="宋体" w:hAnsi="宋体"/>
        </w:rPr>
        <w:t>电视字幕设计的注意事项；</w:t>
      </w:r>
    </w:p>
    <w:p>
      <w:pPr>
        <w:spacing w:line="360" w:lineRule="auto"/>
        <w:ind w:firstLine="420" w:firstLineChars="200"/>
        <w:rPr>
          <w:rFonts w:hint="eastAsia" w:ascii="黑体" w:eastAsia="黑体"/>
          <w:sz w:val="28"/>
          <w:szCs w:val="28"/>
        </w:rPr>
      </w:pPr>
      <w:r>
        <w:rPr>
          <w:rFonts w:hint="eastAsia"/>
        </w:rPr>
        <w:t>（2）</w:t>
      </w:r>
      <w:r>
        <w:rPr>
          <w:rFonts w:hint="eastAsia" w:ascii="宋体" w:hAnsi="宋体"/>
        </w:rPr>
        <w:t>各种典型字幕插件的安装、使用。</w:t>
      </w: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第八章 视频公共课后期编辑实务（1学时）</w:t>
      </w:r>
    </w:p>
    <w:p>
      <w:pPr>
        <w:spacing w:line="360" w:lineRule="auto"/>
        <w:ind w:firstLine="117" w:firstLineChars="4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1．教学内容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/>
        </w:rPr>
        <w:t>（1）视频公开课项目发展概况；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/>
        </w:rPr>
        <w:t>（2）视频公共课后期编辑的基本任务；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（3）视频公共课的画面剪辑、声音剪辑、字幕设计、格式导出与作品封装技术；</w:t>
      </w:r>
    </w:p>
    <w:p>
      <w:pPr>
        <w:spacing w:line="360" w:lineRule="auto"/>
        <w:ind w:firstLine="177" w:firstLineChars="7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（1）</w:t>
      </w:r>
      <w:r>
        <w:rPr>
          <w:rFonts w:hint="eastAsia" w:ascii="宋体" w:hAnsi="宋体"/>
        </w:rPr>
        <w:t>视频公共课的后期编辑任务；</w:t>
      </w:r>
    </w:p>
    <w:p>
      <w:pPr>
        <w:spacing w:line="360" w:lineRule="auto"/>
        <w:ind w:firstLine="420" w:firstLineChars="200"/>
        <w:rPr>
          <w:rFonts w:hint="eastAsia" w:ascii="黑体" w:eastAsia="黑体"/>
          <w:sz w:val="28"/>
          <w:szCs w:val="28"/>
        </w:rPr>
      </w:pPr>
      <w:r>
        <w:rPr>
          <w:rFonts w:hint="eastAsia"/>
        </w:rPr>
        <w:t>（2）</w:t>
      </w:r>
      <w:r>
        <w:rPr>
          <w:rFonts w:hint="eastAsia" w:ascii="宋体" w:hAnsi="宋体"/>
        </w:rPr>
        <w:t>视频公共课后期编辑中的典型技术及其操作要领。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七、实践教学内容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本课程相关章节的实践环节，以完成上机操作为主，并在机房随堂完成。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八、学时分配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10"/>
        <w:gridCol w:w="25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章目</w:t>
            </w:r>
          </w:p>
        </w:tc>
        <w:tc>
          <w:tcPr>
            <w:tcW w:w="30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教学内容</w:t>
            </w:r>
          </w:p>
        </w:tc>
        <w:tc>
          <w:tcPr>
            <w:tcW w:w="4680" w:type="dxa"/>
            <w:gridSpan w:val="2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8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01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52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理论教学学时</w:t>
            </w:r>
          </w:p>
        </w:tc>
        <w:tc>
          <w:tcPr>
            <w:tcW w:w="216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实践教学学时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30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非线性编辑系统概述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30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数字视音频技术基础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30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非编软件的基本操作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30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非编软件的高级操作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</w:p>
        </w:tc>
        <w:tc>
          <w:tcPr>
            <w:tcW w:w="30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非编软件的画面特效处理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</w:t>
            </w:r>
          </w:p>
        </w:tc>
        <w:tc>
          <w:tcPr>
            <w:tcW w:w="30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非编软件的声音处理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</w:t>
            </w:r>
          </w:p>
        </w:tc>
        <w:tc>
          <w:tcPr>
            <w:tcW w:w="30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非编软件字幕设计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</w:t>
            </w:r>
          </w:p>
        </w:tc>
        <w:tc>
          <w:tcPr>
            <w:tcW w:w="30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视频公共课后期编辑实务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  <w:tc>
          <w:tcPr>
            <w:tcW w:w="30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2</w:t>
            </w:r>
          </w:p>
        </w:tc>
      </w:tr>
    </w:tbl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九、课程考核方式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1.考核方式：开卷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2.成绩构成：平时作业成绩，作品成绩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十、选用教材和参考书目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[1]《EDIUS视音频制作标准教程(第2版)》，肖一峰 编，科学出版社，2014年；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[2]《Adobe Premiere Pro CC 2017经典教程》，[英]马克西姆·亚戈 编, 巩亚萍 译，人民邮电出版社，2017年；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[3]《视效合成初级教程(插图第2版)》，史蒂夫·赖特 (Steve Wright)著, 李念芦 译，人民邮电出版社，2014年。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51443"/>
    <w:rsid w:val="7B45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2019-10-30T14:14:00Z</dcterms:created>
  <dc:creator>Dell</dc:creator>
  <cp:lastModifiedBy>Dell</cp:lastModifiedBy>
  <dcterms:modified xsi:type="dcterms:W3CDTF">2019-10-30T14:14:12Z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