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eastAsia="楷体_GB2312"/>
          <w:color w:val="333333"/>
          <w:szCs w:val="21"/>
        </w:rPr>
      </w:pPr>
      <w:bookmarkStart w:id="0" w:name="_GoBack"/>
      <w:r>
        <w:rPr>
          <w:rFonts w:hint="eastAsia" w:ascii="黑体" w:eastAsia="黑体"/>
          <w:color w:val="333333"/>
          <w:sz w:val="36"/>
          <w:szCs w:val="36"/>
        </w:rPr>
        <w:t>《中学信息技术课程教学设计》课程教学大纲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课程名称：中学信息技术课程教学设计            课程类别：学科必修课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      考核方式：笔试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48学时    2学分  </w:t>
      </w:r>
      <w:r>
        <w:rPr>
          <w:rFonts w:hint="eastAsia" w:ascii="黑体" w:eastAsia="黑体"/>
          <w:b/>
          <w:sz w:val="24"/>
        </w:rPr>
        <w:t xml:space="preserve">         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32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的教学目是在了解中学信息技术课程目标内容的基础上，培养教育技术学专业学生运用系统的方法，以教学效果最优化为目的，以解决教学问题为宗旨，能根据教学对象和信息技术课程教学目标，确定合适的教学起点和终点，将教学诸要素进行合理有序的安排，形成高质量的教学方案，并能有效实施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以基本概念和基本问题为出发点，通过不同的案例观摩，为学生提供导向和参考。注重通过“观察-模仿-体验”来收获经验，强调学生亲身实践、体验、思考教学问题，使学生既能掌握信息技术课程教学设计相关策略方法，又能领悟其内涵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教育学、教育心理学、学习科学与技术、教学系统设计等相关课程。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课程重点：中学信息技术课程教学原则、特点、方法、内容、设计及评价方式。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课程难点：中学信息技术课程教学过程设计和评价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教学方法：主要采用讲授法、任务驱动，案例教学法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教学手段：多媒体辅助教学系统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>第一章 信息技术教学特点和原则     （ 4 学时）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（1）信息技术课程的特点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（2）信息技术课程教学的特点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（3）信息技术教学的基本原则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（1）教学重点：信息技术课程的特点，信息技术教学的基本原则</w:t>
      </w:r>
    </w:p>
    <w:p>
      <w:pPr>
        <w:spacing w:line="360" w:lineRule="auto"/>
        <w:ind w:left="426"/>
        <w:rPr>
          <w:rFonts w:hint="eastAsia" w:ascii="宋体" w:hAnsi="宋体"/>
        </w:rPr>
      </w:pPr>
      <w:r>
        <w:rPr>
          <w:rFonts w:hint="eastAsia" w:ascii="宋体" w:hAnsi="宋体"/>
        </w:rPr>
        <w:t xml:space="preserve">（2）教学难点：在课堂教学中教学原则的落实  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>第二章 信息技术教学设计     （ 6 学时）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（1）信息技术教学设计的概念与模式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（2）信息技术教学设计的原则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（3）信息技术教学设计的内容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（4）信息技术教学内容及学情分析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（5）信息技术教学目标的编写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（6）信息技术教学策略和方法的选择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（7）信息技术教学设计方案的编写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（1）教学重点：信息技术教学设计的原则，教学设计的内容，教学设计方案的编写</w:t>
      </w:r>
    </w:p>
    <w:p>
      <w:pPr>
        <w:spacing w:line="360" w:lineRule="auto"/>
        <w:ind w:left="426"/>
        <w:rPr>
          <w:rFonts w:hint="eastAsia" w:ascii="宋体" w:hAnsi="宋体"/>
        </w:rPr>
      </w:pPr>
      <w:r>
        <w:rPr>
          <w:rFonts w:hint="eastAsia" w:ascii="宋体" w:hAnsi="宋体"/>
        </w:rPr>
        <w:t xml:space="preserve">（2）教学难点：教学内容分析，学习目标的阐明，教学策略的选择，教学设计方案的评价 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>第三章 信息技术教学方法     （ 2 学时）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（1）讲授法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（2）任务驱动教学法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（3）讨论法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（4）基于问题的学习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（5）范例教学法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（1）教学重点：信息技术教学方法的概念，教学流程，优缺点和适用性 </w:t>
      </w:r>
    </w:p>
    <w:p>
      <w:pPr>
        <w:spacing w:line="360" w:lineRule="auto"/>
        <w:ind w:left="426"/>
        <w:rPr>
          <w:rFonts w:hint="eastAsia" w:ascii="宋体" w:hAnsi="宋体"/>
        </w:rPr>
      </w:pPr>
      <w:r>
        <w:rPr>
          <w:rFonts w:hint="eastAsia" w:ascii="宋体" w:hAnsi="宋体"/>
        </w:rPr>
        <w:t>（2）教学难点：信息技术教学方法的教学流程和适用性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>第四章 信息技术教学实践    （ 2 学时）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（1）理论课的教学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（2）技能课的教学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（3）作品制作课的教学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（4）实验课的教学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（5）信息技术教学实践中常见问题与对策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（1）教学重点：信息技术课程的常见课型，不同课型的教学方法及教学方案，信息技术教学实践中的注意事项</w:t>
      </w:r>
    </w:p>
    <w:p>
      <w:pPr>
        <w:spacing w:line="360" w:lineRule="auto"/>
        <w:ind w:left="426"/>
        <w:rPr>
          <w:rFonts w:hint="eastAsia" w:ascii="宋体" w:hAnsi="宋体"/>
        </w:rPr>
      </w:pPr>
      <w:r>
        <w:rPr>
          <w:rFonts w:hint="eastAsia" w:ascii="宋体" w:hAnsi="宋体"/>
        </w:rPr>
        <w:t>（2）教学难点：信息技术课不同内容分类及特点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>第五章 信息技术教学评价    （ 2 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（1）信息技术教学评价概述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（2）信息技术教学评价的原则和措施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（3）信息技术课堂教学中的评价方法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（4）信息技术教学评价的实施</w:t>
      </w:r>
    </w:p>
    <w:p>
      <w:pPr>
        <w:spacing w:line="360" w:lineRule="auto"/>
        <w:ind w:firstLine="155" w:firstLineChars="7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（1）教学重点：评价的发展、分类、原则，各种评价工具的特点、适用性，有效教学评价的实施</w:t>
      </w:r>
    </w:p>
    <w:p>
      <w:pPr>
        <w:spacing w:line="360" w:lineRule="auto"/>
        <w:ind w:left="426"/>
        <w:rPr>
          <w:rFonts w:hint="eastAsia" w:ascii="宋体" w:hAnsi="宋体"/>
        </w:rPr>
      </w:pPr>
      <w:r>
        <w:rPr>
          <w:rFonts w:hint="eastAsia" w:ascii="宋体" w:hAnsi="宋体"/>
        </w:rPr>
        <w:t>（2）教学难点：各种评价工具的特点、适用性，评价的实施</w:t>
      </w: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七、实践教学内容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实践项目(一) 撰写教学设计方案（12学时）：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1.了解教学设计的目标编写、设计原则和评价标准；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2.吃透课程标准要求，对教材进行适度的加工和处理；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3.选取不同类型的课进行教学设计并撰写相应的教学设计方案。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实践项目(二)感受信息技术教学方法的实际应用（8学时）：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验证性□  设计性□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1.了解信息技术课中比较典型的教学方法；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2.分析案例中教学方法的运用；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3.评价案例中教学方法运用的适用性。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实践项目(三) 信息技术课程教学实践（8学时）：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设计性□  综合性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1.了解信息技术课程不同内容的分类及特点；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2.能结合各类知识的特点进行教学设计；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3.掌握各类知识的教学要点；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4.总结信息技术教学中常见问题及对策。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实践项目(四) 信息技术课程教学评价的设计（4学时）：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1.熟悉信息技术课程教学中常用的评价方法；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2.熟悉信息技术课程评价的原则；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 w:cs="宋体"/>
          <w:szCs w:val="21"/>
        </w:rPr>
        <w:t>3.学会各种评价方法的设计及操作方法。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第一章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信息技术教学特点和原则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第二章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信息技术教学设计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第三章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信息技术教学方法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第四章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信息技术教学实践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第五章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信息技术教学评价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48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16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1.考核方式：笔试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2.成绩构成：平时成绩+期末成绩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000000"/>
          <w:szCs w:val="21"/>
        </w:rPr>
        <w:t>[</w:t>
      </w:r>
      <w:r>
        <w:rPr>
          <w:rFonts w:ascii="宋体" w:hAnsi="宋体"/>
          <w:color w:val="000000"/>
          <w:szCs w:val="21"/>
        </w:rPr>
        <w:t>1]</w:t>
      </w:r>
      <w:r>
        <w:rPr>
          <w:rFonts w:hint="eastAsia" w:ascii="宋体" w:hAnsi="宋体"/>
          <w:color w:val="000000"/>
          <w:szCs w:val="21"/>
        </w:rPr>
        <w:t>《信息技术课程与教学论》，李伟编著，科学出版社，2013年；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[2]</w:t>
      </w:r>
      <w:r>
        <w:rPr>
          <w:rFonts w:hint="eastAsia" w:ascii="宋体" w:hAnsi="宋体"/>
          <w:szCs w:val="21"/>
        </w:rPr>
        <w:t>《信息技术课程与教学论》，汪和生主编，广东高等教育出版社，2013年；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</w:t>
      </w:r>
      <w:r>
        <w:rPr>
          <w:rFonts w:ascii="宋体" w:hAnsi="宋体"/>
          <w:szCs w:val="21"/>
        </w:rPr>
        <w:t>3]</w:t>
      </w:r>
      <w:r>
        <w:rPr>
          <w:rFonts w:hint="eastAsia" w:ascii="宋体" w:hAnsi="宋体"/>
          <w:szCs w:val="21"/>
        </w:rPr>
        <w:t>《信息技术教学论（第二版）》，雷体南、叶良明主编，北京大学出版社，2013年。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1554"/>
    <w:rsid w:val="6329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2019-10-30T14:05:00Z</dcterms:created>
  <dc:creator>Dell</dc:creator>
  <cp:lastModifiedBy>Dell</cp:lastModifiedBy>
  <dcterms:modified xsi:type="dcterms:W3CDTF">2019-10-30T14:06:06Z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