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802" w:rsidRDefault="00F11802" w:rsidP="00F11802">
      <w:pPr>
        <w:spacing w:line="360" w:lineRule="auto"/>
        <w:ind w:firstLine="720"/>
        <w:jc w:val="center"/>
        <w:outlineLvl w:val="0"/>
        <w:rPr>
          <w:rFonts w:ascii="楷体_GB2312" w:eastAsia="楷体_GB2312"/>
          <w:color w:val="333333"/>
          <w:szCs w:val="21"/>
        </w:rPr>
      </w:pPr>
      <w:bookmarkStart w:id="0" w:name="_Toc519803440"/>
      <w:bookmarkStart w:id="1" w:name="_Toc2927"/>
      <w:bookmarkStart w:id="2" w:name="_Toc17308"/>
      <w:bookmarkStart w:id="3" w:name="_Toc22058"/>
      <w:bookmarkStart w:id="4" w:name="_Toc2072"/>
      <w:bookmarkStart w:id="5" w:name="_Toc20970"/>
      <w:bookmarkStart w:id="6" w:name="_Toc46"/>
      <w:bookmarkStart w:id="7" w:name="_Toc1106"/>
      <w:bookmarkStart w:id="8" w:name="_Toc519874162"/>
      <w:bookmarkStart w:id="9" w:name="_GoBack"/>
      <w:r>
        <w:rPr>
          <w:rFonts w:ascii="黑体" w:eastAsia="黑体" w:hint="eastAsia"/>
          <w:color w:val="333333"/>
          <w:sz w:val="36"/>
          <w:szCs w:val="36"/>
        </w:rPr>
        <w:t>《教育学原理》课程教学大纲</w:t>
      </w:r>
      <w:bookmarkEnd w:id="0"/>
      <w:bookmarkEnd w:id="1"/>
      <w:bookmarkEnd w:id="2"/>
      <w:bookmarkEnd w:id="3"/>
      <w:bookmarkEnd w:id="4"/>
      <w:bookmarkEnd w:id="5"/>
      <w:bookmarkEnd w:id="6"/>
      <w:bookmarkEnd w:id="7"/>
      <w:bookmarkEnd w:id="8"/>
    </w:p>
    <w:bookmarkEnd w:id="9"/>
    <w:p w:rsidR="00F11802" w:rsidRDefault="00F11802" w:rsidP="00F11802">
      <w:pPr>
        <w:spacing w:line="360" w:lineRule="auto"/>
        <w:ind w:firstLine="482"/>
        <w:rPr>
          <w:rFonts w:ascii="黑体" w:eastAsia="黑体"/>
          <w:b/>
          <w:sz w:val="24"/>
        </w:rPr>
      </w:pPr>
      <w:r>
        <w:rPr>
          <w:rFonts w:ascii="黑体" w:eastAsia="黑体" w:hint="eastAsia"/>
          <w:b/>
          <w:sz w:val="24"/>
        </w:rPr>
        <w:t>课程名称：教育学原理</w:t>
      </w:r>
      <w:r>
        <w:rPr>
          <w:rFonts w:ascii="黑体" w:eastAsia="黑体" w:hint="eastAsia"/>
          <w:b/>
          <w:sz w:val="24"/>
        </w:rPr>
        <w:tab/>
      </w:r>
      <w:r>
        <w:rPr>
          <w:rFonts w:ascii="黑体" w:eastAsia="黑体" w:hint="eastAsia"/>
          <w:b/>
          <w:sz w:val="24"/>
        </w:rPr>
        <w:tab/>
      </w:r>
      <w:r>
        <w:rPr>
          <w:rFonts w:ascii="黑体" w:eastAsia="黑体" w:hint="eastAsia"/>
          <w:b/>
          <w:sz w:val="24"/>
        </w:rPr>
        <w:tab/>
      </w:r>
      <w:r>
        <w:rPr>
          <w:rFonts w:ascii="黑体" w:eastAsia="黑体" w:hint="eastAsia"/>
          <w:b/>
          <w:sz w:val="24"/>
        </w:rPr>
        <w:tab/>
      </w:r>
      <w:r>
        <w:rPr>
          <w:rFonts w:ascii="黑体" w:eastAsia="黑体" w:hint="eastAsia"/>
          <w:b/>
          <w:sz w:val="24"/>
        </w:rPr>
        <w:tab/>
        <w:t>课程类别：教师教育必修课</w:t>
      </w:r>
    </w:p>
    <w:p w:rsidR="00F11802" w:rsidRDefault="00F11802" w:rsidP="00F11802">
      <w:pPr>
        <w:spacing w:line="360" w:lineRule="auto"/>
        <w:ind w:firstLine="482"/>
        <w:rPr>
          <w:rFonts w:ascii="黑体" w:eastAsia="黑体"/>
          <w:b/>
          <w:sz w:val="24"/>
        </w:rPr>
      </w:pPr>
      <w:r>
        <w:rPr>
          <w:rFonts w:ascii="黑体" w:eastAsia="黑体" w:hint="eastAsia"/>
          <w:b/>
          <w:sz w:val="24"/>
        </w:rPr>
        <w:t>适用专业：学前教育学</w:t>
      </w:r>
      <w:r>
        <w:rPr>
          <w:rFonts w:ascii="黑体" w:eastAsia="黑体" w:hint="eastAsia"/>
          <w:b/>
          <w:sz w:val="24"/>
        </w:rPr>
        <w:tab/>
      </w:r>
      <w:r>
        <w:rPr>
          <w:rFonts w:ascii="黑体" w:eastAsia="黑体" w:hint="eastAsia"/>
          <w:b/>
          <w:sz w:val="24"/>
        </w:rPr>
        <w:tab/>
      </w:r>
      <w:r>
        <w:rPr>
          <w:rFonts w:ascii="黑体" w:eastAsia="黑体" w:hint="eastAsia"/>
          <w:b/>
          <w:sz w:val="24"/>
        </w:rPr>
        <w:tab/>
      </w:r>
      <w:r>
        <w:rPr>
          <w:rFonts w:ascii="黑体" w:eastAsia="黑体" w:hint="eastAsia"/>
          <w:b/>
          <w:sz w:val="24"/>
        </w:rPr>
        <w:tab/>
      </w:r>
      <w:r>
        <w:rPr>
          <w:rFonts w:ascii="黑体" w:eastAsia="黑体" w:hint="eastAsia"/>
          <w:b/>
          <w:sz w:val="24"/>
        </w:rPr>
        <w:tab/>
        <w:t>考核方式：考试</w:t>
      </w:r>
    </w:p>
    <w:p w:rsidR="00F11802" w:rsidRDefault="00F11802" w:rsidP="00F11802">
      <w:pPr>
        <w:spacing w:line="360" w:lineRule="auto"/>
        <w:ind w:firstLine="482"/>
        <w:rPr>
          <w:rFonts w:ascii="黑体" w:eastAsia="黑体"/>
          <w:b/>
          <w:sz w:val="24"/>
          <w:u w:val="single"/>
        </w:rPr>
      </w:pPr>
      <w:r>
        <w:rPr>
          <w:rFonts w:ascii="黑体" w:eastAsia="黑体" w:hint="eastAsia"/>
          <w:b/>
          <w:sz w:val="24"/>
        </w:rPr>
        <w:t>总学时、学分：</w:t>
      </w:r>
      <w:r>
        <w:rPr>
          <w:rFonts w:ascii="黑体" w:eastAsia="黑体"/>
          <w:b/>
          <w:sz w:val="24"/>
          <w:u w:val="single"/>
        </w:rPr>
        <w:t xml:space="preserve"> </w:t>
      </w:r>
      <w:r>
        <w:rPr>
          <w:rFonts w:ascii="黑体" w:eastAsia="黑体" w:hint="eastAsia"/>
          <w:b/>
          <w:sz w:val="24"/>
          <w:u w:val="single"/>
        </w:rPr>
        <w:t>48学时3学分</w:t>
      </w:r>
      <w:r>
        <w:rPr>
          <w:rFonts w:ascii="黑体" w:eastAsia="黑体" w:hint="eastAsia"/>
          <w:b/>
          <w:sz w:val="24"/>
        </w:rPr>
        <w:tab/>
      </w:r>
      <w:r>
        <w:rPr>
          <w:rFonts w:ascii="黑体" w:eastAsia="黑体" w:hint="eastAsia"/>
          <w:b/>
          <w:sz w:val="24"/>
        </w:rPr>
        <w:tab/>
        <w:t>其中实践学时：</w:t>
      </w:r>
      <w:r>
        <w:rPr>
          <w:rFonts w:ascii="黑体" w:eastAsia="黑体"/>
          <w:b/>
          <w:sz w:val="24"/>
          <w:u w:val="single"/>
        </w:rPr>
        <w:t xml:space="preserve"> 0</w:t>
      </w:r>
      <w:r>
        <w:rPr>
          <w:rFonts w:ascii="黑体" w:eastAsia="黑体" w:hint="eastAsia"/>
          <w:b/>
          <w:sz w:val="24"/>
        </w:rPr>
        <w:t>学时</w:t>
      </w:r>
    </w:p>
    <w:p w:rsidR="00F11802" w:rsidRDefault="00F11802" w:rsidP="00F11802">
      <w:pPr>
        <w:spacing w:line="360" w:lineRule="auto"/>
        <w:rPr>
          <w:rFonts w:ascii="黑体" w:eastAsia="黑体"/>
          <w:szCs w:val="21"/>
        </w:rPr>
      </w:pPr>
      <w:r>
        <w:rPr>
          <w:rFonts w:ascii="黑体" w:eastAsia="黑体" w:hint="eastAsia"/>
          <w:sz w:val="28"/>
          <w:szCs w:val="28"/>
        </w:rPr>
        <w:t>一、课程教学目的</w:t>
      </w:r>
    </w:p>
    <w:p w:rsidR="00F11802" w:rsidRDefault="00F11802" w:rsidP="00F11802">
      <w:pPr>
        <w:pStyle w:val="a4"/>
        <w:snapToGrid w:val="0"/>
        <w:spacing w:before="0" w:beforeAutospacing="0" w:after="0" w:afterAutospacing="0" w:line="360" w:lineRule="auto"/>
        <w:ind w:firstLineChars="200" w:firstLine="560"/>
        <w:rPr>
          <w:rFonts w:ascii="楷体" w:eastAsia="楷体" w:hAnsi="楷体"/>
          <w:bCs/>
          <w:sz w:val="28"/>
          <w:szCs w:val="28"/>
        </w:rPr>
      </w:pPr>
      <w:r>
        <w:rPr>
          <w:rFonts w:ascii="楷体" w:eastAsia="楷体" w:hAnsi="楷体" w:hint="eastAsia"/>
          <w:sz w:val="28"/>
          <w:szCs w:val="28"/>
        </w:rPr>
        <w:t>使学生理解和掌握教育学的基本概念、基本原理、基本理论和基本技能，帮助学生形成正确的教育观、教师观、学生观、课程观、教学观、教育评价观和教育改革发展观念，培养学生分析和解决教育问题的兴趣和能力，为学生进一步学习教育科学理论及未来从事教育实践提供理论基础和规范指导。</w:t>
      </w:r>
    </w:p>
    <w:p w:rsidR="00F11802" w:rsidRDefault="00F11802" w:rsidP="00F11802">
      <w:pPr>
        <w:spacing w:line="360" w:lineRule="auto"/>
        <w:rPr>
          <w:rFonts w:ascii="黑体" w:eastAsia="黑体"/>
          <w:sz w:val="28"/>
          <w:szCs w:val="28"/>
        </w:rPr>
      </w:pPr>
      <w:r>
        <w:rPr>
          <w:rFonts w:ascii="黑体" w:eastAsia="黑体" w:hint="eastAsia"/>
          <w:sz w:val="28"/>
          <w:szCs w:val="28"/>
        </w:rPr>
        <w:t>二、课程教学要求</w:t>
      </w:r>
    </w:p>
    <w:p w:rsidR="00F11802" w:rsidRDefault="00F11802" w:rsidP="00F11802">
      <w:pPr>
        <w:pStyle w:val="a4"/>
        <w:snapToGrid w:val="0"/>
        <w:spacing w:before="0" w:beforeAutospacing="0" w:after="0" w:afterAutospacing="0" w:line="360" w:lineRule="auto"/>
        <w:ind w:firstLineChars="200" w:firstLine="560"/>
        <w:rPr>
          <w:rFonts w:ascii="楷体" w:eastAsia="楷体" w:hAnsi="楷体"/>
          <w:sz w:val="28"/>
          <w:szCs w:val="28"/>
        </w:rPr>
      </w:pPr>
      <w:r>
        <w:rPr>
          <w:rFonts w:ascii="楷体" w:eastAsia="楷体" w:hAnsi="楷体" w:hint="eastAsia"/>
          <w:sz w:val="28"/>
          <w:szCs w:val="28"/>
        </w:rPr>
        <w:t>明确本课程的教学目的要求，包括总的教学目的和各章的教学目标；帮助学生正确理解和掌握各章最基本的概念与原理，并引导学生运用有关理论分析教育工作中的问题，养成主动地探索教育问题的习惯。</w:t>
      </w:r>
    </w:p>
    <w:p w:rsidR="00F11802" w:rsidRDefault="00F11802" w:rsidP="00F11802">
      <w:pPr>
        <w:pStyle w:val="a4"/>
        <w:snapToGrid w:val="0"/>
        <w:spacing w:before="0" w:beforeAutospacing="0" w:after="0" w:afterAutospacing="0" w:line="360" w:lineRule="auto"/>
        <w:ind w:firstLineChars="200" w:firstLine="560"/>
        <w:rPr>
          <w:rFonts w:ascii="楷体" w:eastAsia="楷体" w:hAnsi="楷体"/>
          <w:sz w:val="28"/>
          <w:szCs w:val="28"/>
        </w:rPr>
      </w:pPr>
      <w:r>
        <w:rPr>
          <w:rFonts w:ascii="楷体" w:eastAsia="楷体" w:hAnsi="楷体" w:hint="eastAsia"/>
          <w:sz w:val="28"/>
          <w:szCs w:val="28"/>
        </w:rPr>
        <w:t>教学过程要坚持启发式教学原则，尊重并发挥学生学习的主体性，重视对课外作业的布置和检查；把讲授、自学、讨论、作业、课程论文、教育调研等教学方法有机结合，以取得最佳的教学效果；尽可能运用多媒体教学手段提高课堂教学效率。</w:t>
      </w:r>
    </w:p>
    <w:p w:rsidR="00F11802" w:rsidRDefault="00F11802" w:rsidP="00F11802">
      <w:pPr>
        <w:spacing w:line="360" w:lineRule="auto"/>
        <w:rPr>
          <w:rFonts w:ascii="黑体" w:eastAsia="黑体"/>
          <w:sz w:val="28"/>
          <w:szCs w:val="28"/>
        </w:rPr>
      </w:pPr>
      <w:r>
        <w:rPr>
          <w:rFonts w:ascii="黑体" w:eastAsia="黑体" w:hint="eastAsia"/>
          <w:sz w:val="28"/>
          <w:szCs w:val="28"/>
        </w:rPr>
        <w:t>三、先行课程</w:t>
      </w:r>
    </w:p>
    <w:p w:rsidR="00F11802" w:rsidRDefault="00F11802" w:rsidP="00F11802">
      <w:pPr>
        <w:spacing w:line="360" w:lineRule="auto"/>
        <w:ind w:firstLineChars="200" w:firstLine="560"/>
        <w:rPr>
          <w:rFonts w:ascii="楷体" w:eastAsia="楷体" w:hAnsi="楷体"/>
          <w:color w:val="000000"/>
          <w:kern w:val="0"/>
          <w:sz w:val="28"/>
          <w:szCs w:val="28"/>
        </w:rPr>
      </w:pPr>
      <w:r>
        <w:rPr>
          <w:rFonts w:ascii="楷体" w:eastAsia="楷体" w:hAnsi="楷体" w:hint="eastAsia"/>
          <w:color w:val="000000"/>
          <w:kern w:val="0"/>
          <w:sz w:val="28"/>
          <w:szCs w:val="28"/>
        </w:rPr>
        <w:t>人体解剖生理学、心理学</w:t>
      </w:r>
    </w:p>
    <w:p w:rsidR="00F11802" w:rsidRDefault="00F11802" w:rsidP="00F11802">
      <w:pPr>
        <w:spacing w:line="360" w:lineRule="auto"/>
        <w:rPr>
          <w:rFonts w:ascii="黑体" w:eastAsia="黑体"/>
          <w:sz w:val="28"/>
          <w:szCs w:val="28"/>
        </w:rPr>
      </w:pPr>
      <w:r>
        <w:rPr>
          <w:rFonts w:ascii="黑体" w:eastAsia="黑体" w:hint="eastAsia"/>
          <w:sz w:val="28"/>
          <w:szCs w:val="28"/>
        </w:rPr>
        <w:t>四、课程教学重、难点</w:t>
      </w:r>
    </w:p>
    <w:p w:rsidR="00F11802" w:rsidRDefault="00F11802" w:rsidP="00F11802">
      <w:pPr>
        <w:pStyle w:val="a4"/>
        <w:snapToGrid w:val="0"/>
        <w:spacing w:before="0" w:beforeAutospacing="0" w:after="0" w:afterAutospacing="0" w:line="360" w:lineRule="auto"/>
        <w:ind w:firstLineChars="200" w:firstLine="560"/>
        <w:rPr>
          <w:rFonts w:ascii="楷体" w:eastAsia="楷体" w:hAnsi="楷体" w:cs="楷体"/>
          <w:sz w:val="18"/>
          <w:szCs w:val="18"/>
        </w:rPr>
      </w:pPr>
      <w:r>
        <w:rPr>
          <w:rFonts w:ascii="楷体" w:eastAsia="楷体" w:hAnsi="楷体" w:cs="楷体" w:hint="eastAsia"/>
          <w:sz w:val="28"/>
          <w:szCs w:val="28"/>
        </w:rPr>
        <w:t>课程重点：教育功能、教育目的、教师与学生、课程、课堂教学、班级管理与班主任工作。</w:t>
      </w:r>
    </w:p>
    <w:p w:rsidR="00F11802" w:rsidRDefault="00F11802" w:rsidP="00F11802">
      <w:pPr>
        <w:spacing w:line="360" w:lineRule="auto"/>
        <w:ind w:firstLineChars="200" w:firstLine="560"/>
        <w:rPr>
          <w:rFonts w:ascii="等线" w:eastAsia="楷体_GB2312" w:hAnsi="等线"/>
          <w:szCs w:val="21"/>
        </w:rPr>
      </w:pPr>
      <w:r>
        <w:rPr>
          <w:rFonts w:ascii="楷体" w:eastAsia="楷体" w:hAnsi="楷体" w:cs="楷体" w:hint="eastAsia"/>
          <w:sz w:val="28"/>
          <w:szCs w:val="28"/>
        </w:rPr>
        <w:t>课程难点：教育功能、课程、学生评价等。</w:t>
      </w:r>
    </w:p>
    <w:p w:rsidR="00F11802" w:rsidRDefault="00F11802" w:rsidP="00F11802">
      <w:pPr>
        <w:spacing w:line="360" w:lineRule="auto"/>
        <w:rPr>
          <w:rFonts w:ascii="黑体" w:eastAsia="黑体"/>
          <w:sz w:val="28"/>
          <w:szCs w:val="28"/>
        </w:rPr>
      </w:pPr>
      <w:r>
        <w:rPr>
          <w:rFonts w:ascii="黑体" w:eastAsia="黑体" w:hint="eastAsia"/>
          <w:sz w:val="28"/>
          <w:szCs w:val="28"/>
        </w:rPr>
        <w:lastRenderedPageBreak/>
        <w:t>五、课程教学方法与教学手段</w:t>
      </w:r>
    </w:p>
    <w:p w:rsidR="00F11802" w:rsidRDefault="00F11802" w:rsidP="00F11802">
      <w:pPr>
        <w:pStyle w:val="a4"/>
        <w:snapToGrid w:val="0"/>
        <w:spacing w:before="0" w:beforeAutospacing="0" w:after="0" w:afterAutospacing="0" w:line="360" w:lineRule="auto"/>
        <w:ind w:firstLineChars="200" w:firstLine="560"/>
        <w:rPr>
          <w:rFonts w:ascii="楷体" w:eastAsia="楷体" w:hAnsi="楷体"/>
          <w:sz w:val="28"/>
          <w:szCs w:val="28"/>
        </w:rPr>
      </w:pPr>
      <w:r>
        <w:rPr>
          <w:rFonts w:ascii="楷体" w:eastAsia="楷体" w:hAnsi="楷体" w:hint="eastAsia"/>
          <w:sz w:val="28"/>
          <w:szCs w:val="28"/>
        </w:rPr>
        <w:t>本课程以电子课件和多媒体为课堂教学主要手段，教学方法以教师讲授为主，辅之以学生自学、课外阅读、作业、课程论文、教育调研、课堂讨论等方法。</w:t>
      </w:r>
    </w:p>
    <w:p w:rsidR="00F11802" w:rsidRDefault="00F11802" w:rsidP="00F11802">
      <w:pPr>
        <w:spacing w:line="360" w:lineRule="auto"/>
        <w:rPr>
          <w:rFonts w:ascii="黑体" w:eastAsia="黑体"/>
          <w:sz w:val="28"/>
          <w:szCs w:val="28"/>
        </w:rPr>
      </w:pPr>
      <w:r>
        <w:rPr>
          <w:rFonts w:ascii="黑体" w:eastAsia="黑体" w:hint="eastAsia"/>
          <w:sz w:val="28"/>
          <w:szCs w:val="28"/>
        </w:rPr>
        <w:t>六、 课程教学内容</w:t>
      </w:r>
    </w:p>
    <w:p w:rsidR="00F11802" w:rsidRDefault="00F11802" w:rsidP="00F11802">
      <w:pPr>
        <w:spacing w:line="360" w:lineRule="auto"/>
        <w:ind w:firstLine="560"/>
        <w:rPr>
          <w:szCs w:val="21"/>
        </w:rPr>
      </w:pPr>
      <w:r>
        <w:rPr>
          <w:rFonts w:ascii="黑体" w:eastAsia="黑体" w:hint="eastAsia"/>
          <w:sz w:val="28"/>
          <w:szCs w:val="28"/>
        </w:rPr>
        <w:t>第一章  教育与教育学（6</w:t>
      </w:r>
      <w:r>
        <w:rPr>
          <w:rFonts w:ascii="黑体" w:eastAsia="黑体"/>
          <w:sz w:val="28"/>
          <w:szCs w:val="28"/>
        </w:rPr>
        <w:t xml:space="preserve"> </w:t>
      </w:r>
      <w:r>
        <w:rPr>
          <w:rFonts w:ascii="黑体" w:eastAsia="黑体" w:hint="eastAsia"/>
          <w:sz w:val="28"/>
          <w:szCs w:val="28"/>
        </w:rPr>
        <w:t>学时）</w:t>
      </w:r>
    </w:p>
    <w:p w:rsidR="00F11802" w:rsidRDefault="00F11802" w:rsidP="00F11802">
      <w:pPr>
        <w:spacing w:line="360" w:lineRule="auto"/>
        <w:ind w:firstLineChars="74" w:firstLine="178"/>
        <w:rPr>
          <w:rFonts w:ascii="宋体"/>
          <w:b/>
          <w:sz w:val="24"/>
        </w:rPr>
      </w:pPr>
      <w:r>
        <w:rPr>
          <w:rFonts w:ascii="宋体" w:hAnsi="宋体"/>
          <w:b/>
          <w:sz w:val="24"/>
        </w:rPr>
        <w:t>1</w:t>
      </w:r>
      <w:r>
        <w:rPr>
          <w:rFonts w:ascii="宋体" w:hAnsi="宋体" w:hint="eastAsia"/>
          <w:b/>
          <w:sz w:val="24"/>
        </w:rPr>
        <w:t>．教学内容</w:t>
      </w:r>
    </w:p>
    <w:p w:rsidR="00F11802" w:rsidRDefault="00F11802" w:rsidP="00F11802">
      <w:pPr>
        <w:spacing w:line="360" w:lineRule="auto"/>
        <w:ind w:firstLineChars="250" w:firstLine="525"/>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）教育的认识；</w:t>
      </w:r>
    </w:p>
    <w:p w:rsidR="00F11802" w:rsidRDefault="00F11802" w:rsidP="00F11802">
      <w:pPr>
        <w:spacing w:line="360" w:lineRule="auto"/>
        <w:ind w:firstLineChars="250" w:firstLine="525"/>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）教育的历史发展；</w:t>
      </w:r>
    </w:p>
    <w:p w:rsidR="00F11802" w:rsidRDefault="00F11802" w:rsidP="00F11802">
      <w:pPr>
        <w:spacing w:line="360" w:lineRule="auto"/>
        <w:ind w:firstLineChars="250" w:firstLine="525"/>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）教育学的产生与发展；</w:t>
      </w:r>
    </w:p>
    <w:p w:rsidR="00F11802" w:rsidRDefault="00F11802" w:rsidP="00F11802">
      <w:pPr>
        <w:spacing w:line="360" w:lineRule="auto"/>
        <w:ind w:firstLineChars="250" w:firstLine="525"/>
        <w:rPr>
          <w:rFonts w:ascii="宋体"/>
          <w:szCs w:val="21"/>
        </w:rPr>
      </w:pPr>
      <w:r>
        <w:rPr>
          <w:rFonts w:ascii="宋体" w:hAnsi="宋体" w:hint="eastAsia"/>
          <w:szCs w:val="21"/>
        </w:rPr>
        <w:t>（</w:t>
      </w:r>
      <w:r>
        <w:rPr>
          <w:rFonts w:ascii="宋体" w:hAnsi="宋体"/>
          <w:szCs w:val="21"/>
        </w:rPr>
        <w:t>4</w:t>
      </w:r>
      <w:r>
        <w:rPr>
          <w:rFonts w:ascii="宋体" w:hAnsi="宋体" w:hint="eastAsia"/>
          <w:szCs w:val="21"/>
        </w:rPr>
        <w:t>）教育学的价值。</w:t>
      </w:r>
    </w:p>
    <w:p w:rsidR="00F11802" w:rsidRDefault="00F11802" w:rsidP="00F11802">
      <w:pPr>
        <w:spacing w:line="360" w:lineRule="auto"/>
        <w:ind w:firstLineChars="74" w:firstLine="178"/>
        <w:rPr>
          <w:rFonts w:ascii="宋体"/>
          <w:b/>
          <w:sz w:val="24"/>
        </w:rPr>
      </w:pPr>
      <w:r>
        <w:rPr>
          <w:rFonts w:ascii="宋体" w:hAnsi="宋体"/>
          <w:b/>
          <w:sz w:val="24"/>
        </w:rPr>
        <w:t>2</w:t>
      </w:r>
      <w:r>
        <w:rPr>
          <w:rFonts w:ascii="宋体" w:hAnsi="宋体" w:hint="eastAsia"/>
          <w:b/>
          <w:sz w:val="24"/>
        </w:rPr>
        <w:t>．重、难点提示</w:t>
      </w:r>
    </w:p>
    <w:p w:rsidR="00F11802" w:rsidRDefault="00F11802" w:rsidP="00F11802">
      <w:pPr>
        <w:spacing w:line="360" w:lineRule="auto"/>
        <w:ind w:firstLineChars="250" w:firstLine="525"/>
        <w:rPr>
          <w:rFonts w:ascii="宋体" w:hAnsi="宋体"/>
          <w:szCs w:val="21"/>
        </w:rPr>
      </w:pPr>
      <w:r>
        <w:rPr>
          <w:rFonts w:ascii="宋体" w:hAnsi="宋体"/>
          <w:szCs w:val="21"/>
        </w:rPr>
        <w:t>(1)</w:t>
      </w:r>
      <w:r>
        <w:rPr>
          <w:rFonts w:ascii="宋体" w:hAnsi="宋体" w:hint="eastAsia"/>
          <w:szCs w:val="21"/>
        </w:rPr>
        <w:t xml:space="preserve"> 教学重点：“教育”的概念；教育要素、要素之间的关系；</w:t>
      </w:r>
    </w:p>
    <w:p w:rsidR="00F11802" w:rsidRDefault="00F11802" w:rsidP="00F11802">
      <w:pPr>
        <w:spacing w:line="360" w:lineRule="auto"/>
        <w:ind w:firstLineChars="250" w:firstLine="525"/>
        <w:rPr>
          <w:rFonts w:ascii="宋体"/>
        </w:rPr>
      </w:pPr>
      <w:r>
        <w:rPr>
          <w:rFonts w:ascii="宋体" w:hAnsi="宋体"/>
          <w:szCs w:val="21"/>
        </w:rPr>
        <w:t>(2)</w:t>
      </w:r>
      <w:r>
        <w:rPr>
          <w:rFonts w:ascii="宋体" w:hAnsi="宋体" w:hint="eastAsia"/>
          <w:szCs w:val="21"/>
        </w:rPr>
        <w:t xml:space="preserve"> 教学难点：教育学发展阶段五种主要教育学流派及其主要学术观点。</w:t>
      </w:r>
    </w:p>
    <w:p w:rsidR="00F11802" w:rsidRDefault="00F11802" w:rsidP="00F11802">
      <w:pPr>
        <w:spacing w:line="360" w:lineRule="auto"/>
        <w:ind w:firstLine="560"/>
        <w:rPr>
          <w:szCs w:val="21"/>
        </w:rPr>
      </w:pPr>
      <w:r>
        <w:rPr>
          <w:rFonts w:ascii="黑体" w:eastAsia="黑体" w:hint="eastAsia"/>
          <w:sz w:val="28"/>
          <w:szCs w:val="28"/>
        </w:rPr>
        <w:t xml:space="preserve">第二章  </w:t>
      </w:r>
      <w:r>
        <w:rPr>
          <w:rFonts w:ascii="黑体" w:eastAsia="黑体" w:hAnsi="黑体" w:hint="eastAsia"/>
          <w:sz w:val="28"/>
          <w:szCs w:val="28"/>
        </w:rPr>
        <w:t>教育功能</w:t>
      </w:r>
      <w:r>
        <w:rPr>
          <w:rFonts w:ascii="黑体" w:eastAsia="黑体" w:hint="eastAsia"/>
          <w:sz w:val="28"/>
          <w:szCs w:val="28"/>
        </w:rPr>
        <w:t>（6学时）</w:t>
      </w:r>
    </w:p>
    <w:p w:rsidR="00F11802" w:rsidRDefault="00F11802" w:rsidP="00F11802">
      <w:pPr>
        <w:spacing w:line="360" w:lineRule="auto"/>
        <w:ind w:firstLineChars="74" w:firstLine="178"/>
        <w:rPr>
          <w:rFonts w:ascii="宋体"/>
          <w:szCs w:val="21"/>
        </w:rPr>
      </w:pPr>
      <w:r>
        <w:rPr>
          <w:rFonts w:ascii="宋体" w:hAnsi="宋体" w:hint="eastAsia"/>
          <w:b/>
          <w:sz w:val="24"/>
        </w:rPr>
        <w:t>1. 教学内容</w:t>
      </w:r>
    </w:p>
    <w:p w:rsidR="00F11802" w:rsidRDefault="00F11802" w:rsidP="00F11802">
      <w:pPr>
        <w:spacing w:line="360" w:lineRule="auto"/>
        <w:ind w:firstLineChars="250" w:firstLine="525"/>
        <w:rPr>
          <w:rFonts w:ascii="宋体" w:hAnsi="宋体"/>
          <w:szCs w:val="21"/>
        </w:rPr>
      </w:pPr>
      <w:r>
        <w:rPr>
          <w:rFonts w:ascii="宋体" w:hAnsi="宋体"/>
          <w:szCs w:val="21"/>
        </w:rPr>
        <w:t>(1)</w:t>
      </w:r>
      <w:r>
        <w:rPr>
          <w:rFonts w:ascii="宋体" w:hAnsi="宋体" w:hint="eastAsia"/>
          <w:szCs w:val="21"/>
        </w:rPr>
        <w:t xml:space="preserve"> 教育功能概述；</w:t>
      </w:r>
    </w:p>
    <w:p w:rsidR="00F11802" w:rsidRDefault="00F11802" w:rsidP="00F11802">
      <w:pPr>
        <w:spacing w:line="360" w:lineRule="auto"/>
        <w:ind w:firstLineChars="250" w:firstLine="525"/>
        <w:rPr>
          <w:rFonts w:ascii="宋体" w:hAnsi="宋体"/>
          <w:szCs w:val="21"/>
        </w:rPr>
      </w:pPr>
      <w:r>
        <w:rPr>
          <w:rFonts w:ascii="宋体" w:hAnsi="宋体"/>
          <w:szCs w:val="21"/>
        </w:rPr>
        <w:t>(</w:t>
      </w:r>
      <w:r>
        <w:rPr>
          <w:rFonts w:ascii="宋体" w:hAnsi="宋体" w:hint="eastAsia"/>
          <w:szCs w:val="21"/>
        </w:rPr>
        <w:t>2</w:t>
      </w:r>
      <w:r>
        <w:rPr>
          <w:rFonts w:ascii="宋体" w:hAnsi="宋体"/>
          <w:szCs w:val="21"/>
        </w:rPr>
        <w:t>)</w:t>
      </w:r>
      <w:r>
        <w:rPr>
          <w:rFonts w:ascii="宋体" w:hAnsi="宋体" w:hint="eastAsia"/>
          <w:szCs w:val="21"/>
        </w:rPr>
        <w:t xml:space="preserve"> 教育的个体功能；</w:t>
      </w:r>
    </w:p>
    <w:p w:rsidR="00F11802" w:rsidRDefault="00F11802" w:rsidP="00F11802">
      <w:pPr>
        <w:spacing w:line="360" w:lineRule="auto"/>
        <w:ind w:firstLineChars="250" w:firstLine="525"/>
        <w:rPr>
          <w:rFonts w:ascii="宋体"/>
        </w:rPr>
      </w:pPr>
      <w:r>
        <w:rPr>
          <w:rFonts w:ascii="宋体" w:hAnsi="宋体"/>
          <w:szCs w:val="21"/>
        </w:rPr>
        <w:t>(</w:t>
      </w:r>
      <w:r>
        <w:rPr>
          <w:rFonts w:ascii="宋体" w:hAnsi="宋体" w:hint="eastAsia"/>
          <w:szCs w:val="21"/>
        </w:rPr>
        <w:t>3</w:t>
      </w:r>
      <w:r>
        <w:rPr>
          <w:rFonts w:ascii="宋体" w:hAnsi="宋体"/>
          <w:szCs w:val="21"/>
        </w:rPr>
        <w:t>)</w:t>
      </w:r>
      <w:r>
        <w:rPr>
          <w:rFonts w:ascii="宋体" w:hAnsi="宋体" w:hint="eastAsia"/>
          <w:szCs w:val="21"/>
        </w:rPr>
        <w:t xml:space="preserve"> 教育的社会功能。</w:t>
      </w:r>
    </w:p>
    <w:p w:rsidR="00F11802" w:rsidRDefault="00F11802" w:rsidP="00F11802">
      <w:pPr>
        <w:spacing w:line="360" w:lineRule="auto"/>
        <w:ind w:firstLineChars="74" w:firstLine="178"/>
        <w:rPr>
          <w:rFonts w:ascii="宋体"/>
          <w:b/>
          <w:sz w:val="24"/>
        </w:rPr>
      </w:pPr>
      <w:r>
        <w:rPr>
          <w:rFonts w:ascii="宋体" w:hAnsi="宋体" w:hint="eastAsia"/>
          <w:b/>
          <w:sz w:val="24"/>
        </w:rPr>
        <w:t>2. 重、难点提示</w:t>
      </w:r>
    </w:p>
    <w:p w:rsidR="00F11802" w:rsidRDefault="00F11802" w:rsidP="00F11802">
      <w:pPr>
        <w:spacing w:line="360" w:lineRule="auto"/>
        <w:ind w:firstLineChars="250" w:firstLine="525"/>
        <w:rPr>
          <w:rFonts w:ascii="宋体" w:hAnsi="宋体"/>
          <w:szCs w:val="21"/>
        </w:rPr>
      </w:pPr>
      <w:r>
        <w:rPr>
          <w:rFonts w:ascii="宋体" w:hAnsi="宋体"/>
          <w:szCs w:val="21"/>
        </w:rPr>
        <w:t>(1)</w:t>
      </w:r>
      <w:r>
        <w:rPr>
          <w:rFonts w:ascii="宋体" w:hAnsi="宋体" w:hint="eastAsia"/>
          <w:szCs w:val="21"/>
        </w:rPr>
        <w:t xml:space="preserve"> 教学重点：教育对社会、个人的正向功能；教育功能类型；影响教育功能发挥的因素；</w:t>
      </w:r>
    </w:p>
    <w:p w:rsidR="00F11802" w:rsidRDefault="00F11802" w:rsidP="00F11802">
      <w:pPr>
        <w:spacing w:line="360" w:lineRule="auto"/>
        <w:ind w:firstLineChars="250" w:firstLine="525"/>
        <w:rPr>
          <w:rFonts w:ascii="宋体"/>
        </w:rPr>
      </w:pPr>
      <w:r>
        <w:rPr>
          <w:rFonts w:ascii="宋体" w:hAnsi="宋体"/>
          <w:szCs w:val="21"/>
        </w:rPr>
        <w:t>(2)</w:t>
      </w:r>
      <w:r>
        <w:rPr>
          <w:rFonts w:ascii="宋体" w:hAnsi="宋体" w:hint="eastAsia"/>
          <w:szCs w:val="21"/>
        </w:rPr>
        <w:t xml:space="preserve"> 教学难点：教育功能的实现。</w:t>
      </w:r>
    </w:p>
    <w:p w:rsidR="00F11802" w:rsidRDefault="00F11802" w:rsidP="00F11802">
      <w:pPr>
        <w:spacing w:line="360" w:lineRule="auto"/>
        <w:ind w:firstLine="560"/>
        <w:rPr>
          <w:rFonts w:ascii="黑体" w:eastAsia="黑体" w:hAnsi="黑体"/>
          <w:sz w:val="28"/>
          <w:szCs w:val="28"/>
        </w:rPr>
      </w:pPr>
      <w:r>
        <w:rPr>
          <w:rFonts w:ascii="黑体" w:eastAsia="黑体" w:hAnsi="黑体" w:hint="eastAsia"/>
          <w:sz w:val="28"/>
          <w:szCs w:val="28"/>
        </w:rPr>
        <w:t>第三章  教育目的（</w:t>
      </w:r>
      <w:r>
        <w:rPr>
          <w:rFonts w:ascii="黑体" w:eastAsia="黑体" w:hAnsi="黑体"/>
          <w:sz w:val="28"/>
          <w:szCs w:val="28"/>
        </w:rPr>
        <w:t>7</w:t>
      </w:r>
      <w:r>
        <w:rPr>
          <w:rFonts w:ascii="黑体" w:eastAsia="黑体" w:hAnsi="黑体" w:hint="eastAsia"/>
          <w:sz w:val="28"/>
          <w:szCs w:val="28"/>
        </w:rPr>
        <w:t>学时）</w:t>
      </w:r>
    </w:p>
    <w:p w:rsidR="00F11802" w:rsidRDefault="00F11802" w:rsidP="00F11802">
      <w:pPr>
        <w:spacing w:line="360" w:lineRule="auto"/>
        <w:ind w:firstLineChars="74" w:firstLine="178"/>
        <w:rPr>
          <w:rFonts w:ascii="宋体"/>
          <w:szCs w:val="21"/>
        </w:rPr>
      </w:pPr>
      <w:r>
        <w:rPr>
          <w:rFonts w:ascii="宋体" w:hAnsi="宋体" w:hint="eastAsia"/>
          <w:b/>
          <w:sz w:val="24"/>
        </w:rPr>
        <w:t>1. 教学内容</w:t>
      </w:r>
    </w:p>
    <w:p w:rsidR="00F11802" w:rsidRDefault="00F11802" w:rsidP="00F11802">
      <w:pPr>
        <w:spacing w:line="360" w:lineRule="auto"/>
        <w:ind w:firstLineChars="250" w:firstLine="525"/>
        <w:rPr>
          <w:rFonts w:ascii="宋体" w:hAnsi="宋体"/>
          <w:szCs w:val="21"/>
        </w:rPr>
      </w:pPr>
      <w:r>
        <w:rPr>
          <w:rFonts w:ascii="宋体" w:hAnsi="宋体"/>
          <w:szCs w:val="21"/>
        </w:rPr>
        <w:t>(1)</w:t>
      </w:r>
      <w:r>
        <w:rPr>
          <w:rFonts w:ascii="宋体" w:hAnsi="宋体" w:hint="eastAsia"/>
          <w:szCs w:val="21"/>
        </w:rPr>
        <w:t xml:space="preserve"> 教育目的的类型及其功能；</w:t>
      </w:r>
    </w:p>
    <w:p w:rsidR="00F11802" w:rsidRDefault="00F11802" w:rsidP="00F11802">
      <w:pPr>
        <w:spacing w:line="360" w:lineRule="auto"/>
        <w:ind w:firstLineChars="250" w:firstLine="525"/>
        <w:rPr>
          <w:rFonts w:ascii="宋体" w:hAnsi="宋体"/>
          <w:szCs w:val="21"/>
        </w:rPr>
      </w:pPr>
      <w:r>
        <w:rPr>
          <w:rFonts w:ascii="宋体" w:hAnsi="宋体" w:hint="eastAsia"/>
          <w:szCs w:val="21"/>
        </w:rPr>
        <w:t>(2) 教育目的的选择与确立；</w:t>
      </w:r>
    </w:p>
    <w:p w:rsidR="00F11802" w:rsidRDefault="00F11802" w:rsidP="00F11802">
      <w:pPr>
        <w:spacing w:line="360" w:lineRule="auto"/>
        <w:ind w:firstLineChars="250" w:firstLine="525"/>
        <w:rPr>
          <w:rFonts w:ascii="宋体"/>
          <w:bCs/>
          <w:szCs w:val="21"/>
        </w:rPr>
      </w:pPr>
      <w:r>
        <w:rPr>
          <w:rFonts w:ascii="宋体" w:hAnsi="宋体" w:hint="eastAsia"/>
          <w:szCs w:val="21"/>
        </w:rPr>
        <w:lastRenderedPageBreak/>
        <w:t>(3) 我国的教育目。</w:t>
      </w:r>
    </w:p>
    <w:p w:rsidR="00F11802" w:rsidRDefault="00F11802" w:rsidP="00F11802">
      <w:pPr>
        <w:spacing w:line="360" w:lineRule="auto"/>
        <w:ind w:firstLineChars="74" w:firstLine="178"/>
        <w:rPr>
          <w:rFonts w:ascii="宋体"/>
          <w:bCs/>
          <w:szCs w:val="21"/>
        </w:rPr>
      </w:pPr>
      <w:r>
        <w:rPr>
          <w:rFonts w:ascii="宋体" w:hAnsi="宋体"/>
          <w:b/>
          <w:sz w:val="24"/>
        </w:rPr>
        <w:t xml:space="preserve">2. </w:t>
      </w:r>
      <w:r>
        <w:rPr>
          <w:rFonts w:ascii="宋体" w:hAnsi="宋体" w:hint="eastAsia"/>
          <w:b/>
          <w:sz w:val="24"/>
        </w:rPr>
        <w:t>重、难点提示</w:t>
      </w:r>
    </w:p>
    <w:p w:rsidR="00F11802" w:rsidRDefault="00F11802" w:rsidP="00F11802">
      <w:pPr>
        <w:spacing w:line="360" w:lineRule="auto"/>
        <w:ind w:firstLineChars="250" w:firstLine="525"/>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）教学重点：教育目的及类型；教育目的选择确立中的基本价值取向；</w:t>
      </w:r>
    </w:p>
    <w:p w:rsidR="00F11802" w:rsidRDefault="00F11802" w:rsidP="00F11802">
      <w:pPr>
        <w:spacing w:line="360" w:lineRule="auto"/>
        <w:ind w:firstLineChars="250" w:firstLine="525"/>
        <w:rPr>
          <w:rFonts w:ascii="仿宋_GB2312" w:eastAsia="仿宋_GB2312"/>
          <w:b/>
          <w:bCs/>
          <w:sz w:val="18"/>
          <w:szCs w:val="18"/>
        </w:rPr>
      </w:pPr>
      <w:r>
        <w:rPr>
          <w:rFonts w:ascii="宋体" w:hAnsi="宋体" w:hint="eastAsia"/>
          <w:szCs w:val="21"/>
        </w:rPr>
        <w:t>（</w:t>
      </w:r>
      <w:r>
        <w:rPr>
          <w:rFonts w:ascii="宋体" w:hAnsi="宋体"/>
          <w:szCs w:val="21"/>
        </w:rPr>
        <w:t>2</w:t>
      </w:r>
      <w:r>
        <w:rPr>
          <w:rFonts w:ascii="宋体" w:hAnsi="宋体" w:hint="eastAsia"/>
          <w:szCs w:val="21"/>
        </w:rPr>
        <w:t>）教学难点：教育目的质的规定性；教育目的价值取向确立应注意的问题。</w:t>
      </w:r>
    </w:p>
    <w:p w:rsidR="00F11802" w:rsidRDefault="00F11802" w:rsidP="00F11802">
      <w:pPr>
        <w:spacing w:line="360" w:lineRule="auto"/>
        <w:ind w:firstLine="560"/>
        <w:rPr>
          <w:rFonts w:ascii="宋体"/>
          <w:szCs w:val="21"/>
        </w:rPr>
      </w:pPr>
      <w:r>
        <w:rPr>
          <w:rFonts w:ascii="黑体" w:eastAsia="黑体" w:hAnsi="黑体" w:hint="eastAsia"/>
          <w:sz w:val="28"/>
          <w:szCs w:val="28"/>
        </w:rPr>
        <w:t>第四章  教育制度（</w:t>
      </w:r>
      <w:r>
        <w:rPr>
          <w:rFonts w:ascii="黑体" w:eastAsia="黑体" w:hAnsi="黑体"/>
          <w:sz w:val="28"/>
          <w:szCs w:val="28"/>
        </w:rPr>
        <w:t>7</w:t>
      </w:r>
      <w:r>
        <w:rPr>
          <w:rFonts w:ascii="黑体" w:eastAsia="黑体" w:hAnsi="黑体" w:hint="eastAsia"/>
          <w:sz w:val="28"/>
          <w:szCs w:val="28"/>
        </w:rPr>
        <w:t>学时）</w:t>
      </w:r>
    </w:p>
    <w:p w:rsidR="00F11802" w:rsidRDefault="00F11802" w:rsidP="00F11802">
      <w:pPr>
        <w:spacing w:line="360" w:lineRule="auto"/>
        <w:ind w:firstLineChars="74" w:firstLine="178"/>
        <w:rPr>
          <w:rFonts w:ascii="宋体"/>
          <w:szCs w:val="21"/>
        </w:rPr>
      </w:pPr>
      <w:r>
        <w:rPr>
          <w:rFonts w:ascii="宋体" w:hAnsi="宋体" w:hint="eastAsia"/>
          <w:b/>
          <w:sz w:val="24"/>
        </w:rPr>
        <w:t>1. 教学内容</w:t>
      </w:r>
    </w:p>
    <w:p w:rsidR="00F11802" w:rsidRDefault="00F11802" w:rsidP="00F11802">
      <w:pPr>
        <w:spacing w:line="360" w:lineRule="auto"/>
        <w:ind w:firstLineChars="250" w:firstLine="525"/>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）教育制度概述；</w:t>
      </w:r>
    </w:p>
    <w:p w:rsidR="00F11802" w:rsidRDefault="00F11802" w:rsidP="00F11802">
      <w:pPr>
        <w:spacing w:line="360" w:lineRule="auto"/>
        <w:ind w:firstLineChars="250" w:firstLine="525"/>
        <w:rPr>
          <w:rFonts w:ascii="宋体"/>
          <w:szCs w:val="21"/>
        </w:rPr>
      </w:pPr>
      <w:r>
        <w:rPr>
          <w:rFonts w:ascii="宋体" w:hAnsi="宋体" w:hint="eastAsia"/>
          <w:szCs w:val="21"/>
        </w:rPr>
        <w:t>（</w:t>
      </w:r>
      <w:r>
        <w:rPr>
          <w:rFonts w:ascii="宋体" w:hAnsi="宋体"/>
          <w:szCs w:val="21"/>
        </w:rPr>
        <w:t>2</w:t>
      </w:r>
      <w:r>
        <w:rPr>
          <w:rFonts w:ascii="宋体" w:hAnsi="宋体" w:hint="eastAsia"/>
          <w:szCs w:val="21"/>
        </w:rPr>
        <w:t>）现代教育制度。</w:t>
      </w:r>
    </w:p>
    <w:p w:rsidR="00F11802" w:rsidRDefault="00F11802" w:rsidP="00F11802">
      <w:pPr>
        <w:spacing w:line="360" w:lineRule="auto"/>
        <w:ind w:firstLineChars="74" w:firstLine="178"/>
        <w:rPr>
          <w:rFonts w:ascii="宋体"/>
          <w:b/>
          <w:sz w:val="24"/>
        </w:rPr>
      </w:pPr>
      <w:r>
        <w:rPr>
          <w:rFonts w:ascii="宋体" w:hAnsi="宋体"/>
          <w:b/>
          <w:sz w:val="24"/>
        </w:rPr>
        <w:t>2.</w:t>
      </w:r>
      <w:r>
        <w:rPr>
          <w:rFonts w:ascii="宋体" w:hAnsi="宋体" w:hint="eastAsia"/>
          <w:b/>
          <w:sz w:val="24"/>
        </w:rPr>
        <w:t>重、难点提示</w:t>
      </w:r>
    </w:p>
    <w:p w:rsidR="00F11802" w:rsidRDefault="00F11802" w:rsidP="00F11802">
      <w:pPr>
        <w:spacing w:line="360" w:lineRule="auto"/>
        <w:ind w:firstLineChars="250" w:firstLine="525"/>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）教学重点：现代学校教育制度的形成和特点；终身教育概念的出现和发展；</w:t>
      </w:r>
    </w:p>
    <w:p w:rsidR="00F11802" w:rsidRDefault="00F11802" w:rsidP="00F11802">
      <w:pPr>
        <w:spacing w:line="360" w:lineRule="auto"/>
        <w:ind w:firstLineChars="250" w:firstLine="525"/>
        <w:rPr>
          <w:rFonts w:ascii="宋体"/>
          <w:szCs w:val="21"/>
        </w:rPr>
      </w:pPr>
      <w:r>
        <w:rPr>
          <w:rFonts w:ascii="宋体" w:hAnsi="宋体" w:hint="eastAsia"/>
          <w:szCs w:val="21"/>
        </w:rPr>
        <w:t>（</w:t>
      </w:r>
      <w:r>
        <w:rPr>
          <w:rFonts w:ascii="宋体" w:hAnsi="宋体"/>
          <w:szCs w:val="21"/>
        </w:rPr>
        <w:t>2</w:t>
      </w:r>
      <w:r>
        <w:rPr>
          <w:rFonts w:ascii="宋体" w:hAnsi="宋体" w:hint="eastAsia"/>
          <w:szCs w:val="21"/>
        </w:rPr>
        <w:t>） 教学难点：制约教育制度的社会因素；我国现行学校教育制度的演变、改革方向。</w:t>
      </w:r>
    </w:p>
    <w:p w:rsidR="00F11802" w:rsidRDefault="00F11802" w:rsidP="00F11802">
      <w:pPr>
        <w:spacing w:line="360" w:lineRule="auto"/>
        <w:ind w:firstLine="560"/>
        <w:rPr>
          <w:rFonts w:ascii="宋体"/>
          <w:szCs w:val="21"/>
        </w:rPr>
      </w:pPr>
      <w:r>
        <w:rPr>
          <w:rFonts w:ascii="黑体" w:eastAsia="黑体" w:hAnsi="黑体" w:hint="eastAsia"/>
          <w:sz w:val="28"/>
          <w:szCs w:val="28"/>
        </w:rPr>
        <w:t>第五章  教师与学生（6学时）</w:t>
      </w:r>
    </w:p>
    <w:p w:rsidR="00F11802" w:rsidRDefault="00F11802" w:rsidP="00F11802">
      <w:pPr>
        <w:spacing w:line="360" w:lineRule="auto"/>
        <w:ind w:firstLineChars="74" w:firstLine="178"/>
        <w:rPr>
          <w:rFonts w:ascii="宋体"/>
          <w:szCs w:val="21"/>
        </w:rPr>
      </w:pPr>
      <w:r>
        <w:rPr>
          <w:rFonts w:ascii="宋体" w:hAnsi="宋体"/>
          <w:b/>
          <w:sz w:val="24"/>
        </w:rPr>
        <w:t>1.</w:t>
      </w:r>
      <w:r>
        <w:rPr>
          <w:rFonts w:ascii="宋体" w:hAnsi="宋体" w:hint="eastAsia"/>
          <w:b/>
          <w:sz w:val="24"/>
        </w:rPr>
        <w:t>教学内容</w:t>
      </w:r>
    </w:p>
    <w:p w:rsidR="00F11802" w:rsidRDefault="00F11802" w:rsidP="00F11802">
      <w:pPr>
        <w:spacing w:line="360" w:lineRule="auto"/>
        <w:ind w:firstLineChars="270" w:firstLine="567"/>
        <w:rPr>
          <w:rFonts w:ascii="宋体" w:hAnsi="宋体"/>
          <w:szCs w:val="21"/>
        </w:rPr>
      </w:pPr>
      <w:r>
        <w:rPr>
          <w:rFonts w:ascii="宋体" w:hAnsi="宋体"/>
          <w:szCs w:val="21"/>
        </w:rPr>
        <w:t xml:space="preserve">(1) </w:t>
      </w:r>
      <w:bookmarkStart w:id="10" w:name="_Hlk504317373"/>
      <w:r>
        <w:rPr>
          <w:rFonts w:ascii="宋体" w:hAnsi="宋体" w:hint="eastAsia"/>
          <w:szCs w:val="21"/>
        </w:rPr>
        <w:t>教师；</w:t>
      </w:r>
    </w:p>
    <w:p w:rsidR="00F11802" w:rsidRDefault="00F11802" w:rsidP="00F11802">
      <w:pPr>
        <w:spacing w:line="360" w:lineRule="auto"/>
        <w:ind w:firstLineChars="270" w:firstLine="567"/>
        <w:rPr>
          <w:rFonts w:ascii="宋体" w:hAnsi="宋体"/>
          <w:szCs w:val="21"/>
        </w:rPr>
      </w:pPr>
      <w:r>
        <w:rPr>
          <w:rFonts w:ascii="宋体" w:hAnsi="宋体"/>
          <w:szCs w:val="21"/>
        </w:rPr>
        <w:t>(</w:t>
      </w:r>
      <w:r>
        <w:rPr>
          <w:rFonts w:ascii="宋体" w:hAnsi="宋体" w:hint="eastAsia"/>
          <w:szCs w:val="21"/>
        </w:rPr>
        <w:t>2</w:t>
      </w:r>
      <w:r>
        <w:rPr>
          <w:rFonts w:ascii="宋体" w:hAnsi="宋体"/>
          <w:szCs w:val="21"/>
        </w:rPr>
        <w:t>)</w:t>
      </w:r>
      <w:r>
        <w:rPr>
          <w:rFonts w:ascii="宋体" w:hAnsi="宋体" w:hint="eastAsia"/>
          <w:szCs w:val="21"/>
        </w:rPr>
        <w:t xml:space="preserve"> 学生；</w:t>
      </w:r>
    </w:p>
    <w:p w:rsidR="00F11802" w:rsidRDefault="00F11802" w:rsidP="00F11802">
      <w:pPr>
        <w:spacing w:line="360" w:lineRule="auto"/>
        <w:ind w:firstLineChars="270" w:firstLine="567"/>
        <w:rPr>
          <w:rFonts w:ascii="宋体"/>
          <w:szCs w:val="21"/>
        </w:rPr>
      </w:pPr>
      <w:r>
        <w:rPr>
          <w:rFonts w:ascii="宋体" w:hAnsi="宋体"/>
          <w:szCs w:val="21"/>
        </w:rPr>
        <w:t>(</w:t>
      </w:r>
      <w:r>
        <w:rPr>
          <w:rFonts w:ascii="宋体" w:hAnsi="宋体" w:hint="eastAsia"/>
          <w:szCs w:val="21"/>
        </w:rPr>
        <w:t>3</w:t>
      </w:r>
      <w:r>
        <w:rPr>
          <w:rFonts w:ascii="宋体" w:hAnsi="宋体"/>
          <w:szCs w:val="21"/>
        </w:rPr>
        <w:t>)</w:t>
      </w:r>
      <w:r>
        <w:rPr>
          <w:rFonts w:ascii="宋体" w:hAnsi="宋体" w:hint="eastAsia"/>
          <w:szCs w:val="21"/>
        </w:rPr>
        <w:t xml:space="preserve"> 师生关系。</w:t>
      </w:r>
    </w:p>
    <w:bookmarkEnd w:id="10"/>
    <w:p w:rsidR="00F11802" w:rsidRDefault="00F11802" w:rsidP="00F11802">
      <w:pPr>
        <w:spacing w:line="360" w:lineRule="auto"/>
        <w:ind w:firstLineChars="74" w:firstLine="178"/>
        <w:rPr>
          <w:rFonts w:ascii="宋体"/>
          <w:szCs w:val="21"/>
        </w:rPr>
      </w:pPr>
      <w:r>
        <w:rPr>
          <w:rFonts w:ascii="宋体" w:hAnsi="宋体"/>
          <w:b/>
          <w:sz w:val="24"/>
        </w:rPr>
        <w:t>2.</w:t>
      </w:r>
      <w:r>
        <w:rPr>
          <w:rFonts w:ascii="宋体" w:hAnsi="宋体" w:hint="eastAsia"/>
          <w:b/>
          <w:sz w:val="24"/>
        </w:rPr>
        <w:t>重、难点提示</w:t>
      </w:r>
    </w:p>
    <w:p w:rsidR="00F11802" w:rsidRDefault="00F11802" w:rsidP="00F11802">
      <w:pPr>
        <w:spacing w:line="360" w:lineRule="auto"/>
        <w:ind w:firstLineChars="270" w:firstLine="567"/>
        <w:rPr>
          <w:rFonts w:ascii="宋体" w:hAnsi="宋体"/>
          <w:szCs w:val="21"/>
        </w:rPr>
      </w:pPr>
      <w:bookmarkStart w:id="11" w:name="_Hlk504055946"/>
      <w:r>
        <w:rPr>
          <w:rFonts w:ascii="宋体" w:hAnsi="宋体" w:hint="eastAsia"/>
          <w:szCs w:val="21"/>
        </w:rPr>
        <w:t>（</w:t>
      </w:r>
      <w:r>
        <w:rPr>
          <w:rFonts w:ascii="宋体" w:hAnsi="宋体"/>
          <w:szCs w:val="21"/>
        </w:rPr>
        <w:t>1</w:t>
      </w:r>
      <w:r>
        <w:rPr>
          <w:rFonts w:ascii="宋体" w:hAnsi="宋体" w:hint="eastAsia"/>
          <w:szCs w:val="21"/>
        </w:rPr>
        <w:t>）</w:t>
      </w:r>
      <w:bookmarkEnd w:id="11"/>
      <w:r>
        <w:rPr>
          <w:rFonts w:ascii="宋体" w:hAnsi="宋体" w:hint="eastAsia"/>
          <w:szCs w:val="21"/>
        </w:rPr>
        <w:t>教学重点：教师个体专业性发展的内涵、过程与途径；良好师生关系构建的基本策略；</w:t>
      </w:r>
    </w:p>
    <w:p w:rsidR="00F11802" w:rsidRDefault="00F11802" w:rsidP="00F11802">
      <w:pPr>
        <w:spacing w:line="360" w:lineRule="auto"/>
        <w:ind w:firstLineChars="270" w:firstLine="567"/>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）教学难点：教师个体专业化发展的内容与途径。</w:t>
      </w:r>
    </w:p>
    <w:p w:rsidR="00F11802" w:rsidRDefault="00F11802" w:rsidP="00F11802">
      <w:pPr>
        <w:spacing w:line="360" w:lineRule="auto"/>
        <w:ind w:left="178" w:firstLine="560"/>
        <w:jc w:val="left"/>
        <w:rPr>
          <w:rFonts w:ascii="宋体"/>
          <w:bCs/>
          <w:szCs w:val="21"/>
        </w:rPr>
      </w:pPr>
      <w:r>
        <w:rPr>
          <w:rFonts w:ascii="黑体" w:eastAsia="黑体" w:hAnsi="黑体" w:hint="eastAsia"/>
          <w:sz w:val="28"/>
          <w:szCs w:val="28"/>
        </w:rPr>
        <w:t>第六章  课程（</w:t>
      </w:r>
      <w:r>
        <w:rPr>
          <w:rFonts w:ascii="黑体" w:eastAsia="黑体" w:hAnsi="黑体"/>
          <w:sz w:val="28"/>
          <w:szCs w:val="28"/>
        </w:rPr>
        <w:t>7</w:t>
      </w:r>
      <w:r>
        <w:rPr>
          <w:rFonts w:ascii="黑体" w:eastAsia="黑体" w:hAnsi="黑体" w:hint="eastAsia"/>
          <w:sz w:val="28"/>
          <w:szCs w:val="28"/>
        </w:rPr>
        <w:t>学时）</w:t>
      </w:r>
    </w:p>
    <w:p w:rsidR="00F11802" w:rsidRDefault="00F11802" w:rsidP="00F11802">
      <w:pPr>
        <w:spacing w:line="360" w:lineRule="auto"/>
        <w:ind w:firstLineChars="74" w:firstLine="178"/>
        <w:rPr>
          <w:rFonts w:ascii="宋体" w:hAnsi="宋体"/>
          <w:b/>
          <w:sz w:val="24"/>
        </w:rPr>
      </w:pPr>
      <w:r>
        <w:rPr>
          <w:rFonts w:ascii="宋体" w:hAnsi="宋体"/>
          <w:b/>
          <w:sz w:val="24"/>
        </w:rPr>
        <w:t>1.</w:t>
      </w:r>
      <w:r>
        <w:rPr>
          <w:rFonts w:ascii="宋体" w:hAnsi="宋体" w:hint="eastAsia"/>
          <w:b/>
          <w:sz w:val="24"/>
        </w:rPr>
        <w:t>教学内容</w:t>
      </w:r>
    </w:p>
    <w:p w:rsidR="00F11802" w:rsidRDefault="00F11802" w:rsidP="00F11802">
      <w:pPr>
        <w:spacing w:line="360" w:lineRule="auto"/>
        <w:ind w:firstLineChars="270" w:firstLine="567"/>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）课程与课程理论课程的组织；</w:t>
      </w:r>
    </w:p>
    <w:p w:rsidR="00F11802" w:rsidRDefault="00F11802" w:rsidP="00F11802">
      <w:pPr>
        <w:spacing w:line="360" w:lineRule="auto"/>
        <w:ind w:firstLineChars="270" w:firstLine="567"/>
        <w:rPr>
          <w:rFonts w:hAnsi="宋体"/>
        </w:rPr>
      </w:pPr>
      <w:r>
        <w:rPr>
          <w:rFonts w:ascii="宋体" w:hAnsi="宋体" w:hint="eastAsia"/>
          <w:szCs w:val="21"/>
        </w:rPr>
        <w:t>（</w:t>
      </w:r>
      <w:r>
        <w:rPr>
          <w:rFonts w:ascii="宋体" w:hAnsi="宋体"/>
          <w:szCs w:val="21"/>
        </w:rPr>
        <w:t>2</w:t>
      </w:r>
      <w:r>
        <w:rPr>
          <w:rFonts w:ascii="宋体" w:hAnsi="宋体" w:hint="eastAsia"/>
          <w:szCs w:val="21"/>
        </w:rPr>
        <w:t>）课程改革的发展趋势。</w:t>
      </w:r>
    </w:p>
    <w:p w:rsidR="00F11802" w:rsidRDefault="00F11802" w:rsidP="00F11802">
      <w:pPr>
        <w:spacing w:line="360" w:lineRule="auto"/>
        <w:ind w:firstLineChars="74" w:firstLine="178"/>
        <w:rPr>
          <w:rFonts w:hAnsi="宋体"/>
          <w:b/>
          <w:sz w:val="24"/>
        </w:rPr>
      </w:pPr>
      <w:r>
        <w:rPr>
          <w:rFonts w:ascii="宋体" w:hAnsi="宋体" w:hint="eastAsia"/>
          <w:b/>
          <w:sz w:val="24"/>
        </w:rPr>
        <w:t>2.重、难点提示</w:t>
      </w:r>
    </w:p>
    <w:p w:rsidR="00F11802" w:rsidRDefault="00F11802" w:rsidP="00F11802">
      <w:pPr>
        <w:spacing w:line="360" w:lineRule="auto"/>
        <w:ind w:firstLineChars="270" w:firstLine="567"/>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）教学重点：课程理论流派；课程类型；影响课程变革的重要因素；</w:t>
      </w:r>
    </w:p>
    <w:p w:rsidR="00F11802" w:rsidRDefault="00F11802" w:rsidP="00F11802">
      <w:pPr>
        <w:spacing w:line="360" w:lineRule="auto"/>
        <w:ind w:firstLineChars="270" w:firstLine="567"/>
        <w:rPr>
          <w:rFonts w:ascii="宋体"/>
          <w:szCs w:val="21"/>
        </w:rPr>
      </w:pPr>
      <w:r>
        <w:rPr>
          <w:rFonts w:ascii="宋体" w:hAnsi="宋体" w:hint="eastAsia"/>
          <w:szCs w:val="21"/>
        </w:rPr>
        <w:t>（</w:t>
      </w:r>
      <w:r>
        <w:rPr>
          <w:rFonts w:ascii="宋体" w:hAnsi="宋体"/>
          <w:szCs w:val="21"/>
        </w:rPr>
        <w:t>2</w:t>
      </w:r>
      <w:r>
        <w:rPr>
          <w:rFonts w:ascii="宋体" w:hAnsi="宋体" w:hint="eastAsia"/>
          <w:szCs w:val="21"/>
        </w:rPr>
        <w:t>）教学难点：世界课程改革的发展趋势。</w:t>
      </w:r>
    </w:p>
    <w:p w:rsidR="00F11802" w:rsidRDefault="00F11802" w:rsidP="00F11802">
      <w:pPr>
        <w:pStyle w:val="a3"/>
        <w:spacing w:line="360" w:lineRule="auto"/>
        <w:ind w:firstLine="560"/>
        <w:rPr>
          <w:rFonts w:ascii="黑体" w:eastAsia="黑体" w:hAnsi="黑体"/>
          <w:b/>
          <w:bCs/>
          <w:sz w:val="28"/>
          <w:szCs w:val="28"/>
        </w:rPr>
      </w:pPr>
      <w:r>
        <w:rPr>
          <w:rFonts w:ascii="黑体" w:eastAsia="黑体" w:hAnsi="黑体" w:hint="eastAsia"/>
          <w:sz w:val="28"/>
          <w:szCs w:val="28"/>
        </w:rPr>
        <w:lastRenderedPageBreak/>
        <w:t>第七章  课堂教学（</w:t>
      </w:r>
      <w:r>
        <w:rPr>
          <w:rFonts w:ascii="黑体" w:eastAsia="黑体" w:hAnsi="黑体"/>
          <w:sz w:val="28"/>
          <w:szCs w:val="28"/>
        </w:rPr>
        <w:t>7</w:t>
      </w:r>
      <w:r>
        <w:rPr>
          <w:rFonts w:ascii="黑体" w:eastAsia="黑体" w:hAnsi="黑体" w:hint="eastAsia"/>
          <w:sz w:val="28"/>
          <w:szCs w:val="28"/>
        </w:rPr>
        <w:t>学时）</w:t>
      </w:r>
    </w:p>
    <w:p w:rsidR="00F11802" w:rsidRDefault="00F11802" w:rsidP="00F11802">
      <w:pPr>
        <w:spacing w:line="360" w:lineRule="auto"/>
        <w:ind w:firstLineChars="74" w:firstLine="178"/>
        <w:rPr>
          <w:rFonts w:ascii="宋体"/>
          <w:b/>
          <w:sz w:val="24"/>
        </w:rPr>
      </w:pPr>
      <w:r>
        <w:rPr>
          <w:rFonts w:ascii="宋体" w:hAnsi="宋体"/>
          <w:b/>
          <w:sz w:val="24"/>
        </w:rPr>
        <w:t>1.</w:t>
      </w:r>
      <w:r>
        <w:rPr>
          <w:rFonts w:ascii="宋体" w:hAnsi="宋体" w:hint="eastAsia"/>
          <w:b/>
          <w:sz w:val="24"/>
        </w:rPr>
        <w:t>教学内容</w:t>
      </w:r>
    </w:p>
    <w:p w:rsidR="00F11802" w:rsidRDefault="00F11802" w:rsidP="00F11802">
      <w:pPr>
        <w:spacing w:line="360" w:lineRule="auto"/>
        <w:ind w:firstLineChars="250" w:firstLine="525"/>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）教学与教学理论；</w:t>
      </w:r>
    </w:p>
    <w:p w:rsidR="00F11802" w:rsidRDefault="00F11802" w:rsidP="00F11802">
      <w:pPr>
        <w:spacing w:line="360" w:lineRule="auto"/>
        <w:ind w:firstLineChars="250" w:firstLine="525"/>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）课堂教学设计；</w:t>
      </w:r>
    </w:p>
    <w:p w:rsidR="00F11802" w:rsidRDefault="00F11802" w:rsidP="00F11802">
      <w:pPr>
        <w:spacing w:line="360" w:lineRule="auto"/>
        <w:ind w:firstLineChars="250" w:firstLine="525"/>
        <w:rPr>
          <w:rFonts w:ascii="宋体"/>
          <w:szCs w:val="21"/>
        </w:rPr>
      </w:pPr>
      <w:r>
        <w:rPr>
          <w:rFonts w:ascii="宋体" w:hAnsi="宋体" w:hint="eastAsia"/>
          <w:szCs w:val="21"/>
        </w:rPr>
        <w:t>（</w:t>
      </w:r>
      <w:r>
        <w:rPr>
          <w:rFonts w:ascii="宋体" w:hAnsi="宋体"/>
          <w:szCs w:val="21"/>
        </w:rPr>
        <w:t>3</w:t>
      </w:r>
      <w:r>
        <w:rPr>
          <w:rFonts w:ascii="宋体" w:hAnsi="宋体" w:hint="eastAsia"/>
          <w:szCs w:val="21"/>
        </w:rPr>
        <w:t>）课堂教学策略。</w:t>
      </w:r>
    </w:p>
    <w:p w:rsidR="00F11802" w:rsidRDefault="00F11802" w:rsidP="00F11802">
      <w:pPr>
        <w:spacing w:line="360" w:lineRule="auto"/>
        <w:ind w:firstLineChars="74" w:firstLine="178"/>
        <w:rPr>
          <w:rFonts w:hAnsi="宋体"/>
          <w:b/>
          <w:sz w:val="24"/>
        </w:rPr>
      </w:pPr>
      <w:r>
        <w:rPr>
          <w:rFonts w:ascii="宋体" w:hAnsi="宋体"/>
          <w:b/>
          <w:sz w:val="24"/>
        </w:rPr>
        <w:t>2.</w:t>
      </w:r>
      <w:r>
        <w:rPr>
          <w:rFonts w:ascii="宋体" w:hAnsi="宋体" w:hint="eastAsia"/>
          <w:b/>
          <w:sz w:val="24"/>
        </w:rPr>
        <w:t>重、难点提示</w:t>
      </w:r>
    </w:p>
    <w:p w:rsidR="00F11802" w:rsidRDefault="00F11802" w:rsidP="00F11802">
      <w:pPr>
        <w:spacing w:line="360" w:lineRule="auto"/>
        <w:ind w:firstLineChars="250" w:firstLine="525"/>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）教学重点：教学设计的基本内容和方法；不同类型知识的教学策略；主要的课堂教学策略及其运用；</w:t>
      </w:r>
    </w:p>
    <w:p w:rsidR="00F11802" w:rsidRDefault="00F11802" w:rsidP="00F11802">
      <w:pPr>
        <w:spacing w:line="360" w:lineRule="auto"/>
        <w:ind w:firstLineChars="250" w:firstLine="525"/>
        <w:rPr>
          <w:rFonts w:ascii="宋体"/>
          <w:szCs w:val="21"/>
        </w:rPr>
      </w:pPr>
      <w:r>
        <w:rPr>
          <w:rFonts w:ascii="宋体" w:hAnsi="宋体" w:hint="eastAsia"/>
          <w:szCs w:val="21"/>
        </w:rPr>
        <w:t>（</w:t>
      </w:r>
      <w:r>
        <w:rPr>
          <w:rFonts w:ascii="宋体" w:hAnsi="宋体"/>
          <w:szCs w:val="21"/>
        </w:rPr>
        <w:t>2</w:t>
      </w:r>
      <w:r>
        <w:rPr>
          <w:rFonts w:ascii="宋体" w:hAnsi="宋体" w:hint="eastAsia"/>
          <w:szCs w:val="21"/>
        </w:rPr>
        <w:t>）教学难点：主要的课堂教学策略及其运用。</w:t>
      </w:r>
    </w:p>
    <w:p w:rsidR="00F11802" w:rsidRDefault="00F11802" w:rsidP="00F11802">
      <w:pPr>
        <w:pStyle w:val="a3"/>
        <w:spacing w:line="360" w:lineRule="auto"/>
        <w:ind w:firstLine="560"/>
        <w:rPr>
          <w:rFonts w:ascii="黑体" w:eastAsia="黑体" w:hAnsi="黑体"/>
          <w:sz w:val="28"/>
          <w:szCs w:val="28"/>
        </w:rPr>
      </w:pPr>
      <w:r>
        <w:rPr>
          <w:rFonts w:ascii="黑体" w:eastAsia="黑体" w:hAnsi="黑体" w:hint="eastAsia"/>
          <w:sz w:val="28"/>
          <w:szCs w:val="28"/>
        </w:rPr>
        <w:t>第八章  班级管理与班主任工作（</w:t>
      </w:r>
      <w:r>
        <w:rPr>
          <w:rFonts w:ascii="黑体" w:eastAsia="黑体" w:hAnsi="黑体"/>
          <w:sz w:val="28"/>
          <w:szCs w:val="28"/>
        </w:rPr>
        <w:t>2</w:t>
      </w:r>
      <w:r>
        <w:rPr>
          <w:rFonts w:ascii="黑体" w:eastAsia="黑体" w:hAnsi="黑体" w:hint="eastAsia"/>
          <w:sz w:val="28"/>
          <w:szCs w:val="28"/>
        </w:rPr>
        <w:t>课时）</w:t>
      </w:r>
    </w:p>
    <w:p w:rsidR="00F11802" w:rsidRDefault="00F11802" w:rsidP="00F11802">
      <w:pPr>
        <w:spacing w:line="360" w:lineRule="auto"/>
        <w:ind w:firstLineChars="74" w:firstLine="178"/>
        <w:rPr>
          <w:rFonts w:ascii="宋体"/>
          <w:b/>
          <w:sz w:val="24"/>
        </w:rPr>
      </w:pPr>
      <w:r>
        <w:rPr>
          <w:rFonts w:ascii="宋体" w:hAnsi="宋体"/>
          <w:b/>
          <w:sz w:val="24"/>
        </w:rPr>
        <w:t>1.</w:t>
      </w:r>
      <w:r>
        <w:rPr>
          <w:rFonts w:ascii="宋体" w:hAnsi="宋体" w:hint="eastAsia"/>
          <w:b/>
          <w:sz w:val="24"/>
        </w:rPr>
        <w:t>教学内容</w:t>
      </w:r>
    </w:p>
    <w:p w:rsidR="00F11802" w:rsidRDefault="00F11802" w:rsidP="00F11802">
      <w:pPr>
        <w:spacing w:line="360" w:lineRule="auto"/>
        <w:ind w:firstLineChars="250" w:firstLine="525"/>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）班级组织；</w:t>
      </w:r>
    </w:p>
    <w:p w:rsidR="00F11802" w:rsidRDefault="00F11802" w:rsidP="00F11802">
      <w:pPr>
        <w:spacing w:line="360" w:lineRule="auto"/>
        <w:ind w:firstLineChars="250" w:firstLine="525"/>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）班级管理的内容；</w:t>
      </w:r>
    </w:p>
    <w:p w:rsidR="00F11802" w:rsidRDefault="00F11802" w:rsidP="00F11802">
      <w:pPr>
        <w:spacing w:line="360" w:lineRule="auto"/>
        <w:ind w:firstLineChars="250" w:firstLine="525"/>
        <w:rPr>
          <w:rFonts w:ascii="宋体"/>
          <w:szCs w:val="21"/>
        </w:rPr>
      </w:pPr>
      <w:r>
        <w:rPr>
          <w:rFonts w:ascii="宋体" w:hAnsi="宋体" w:hint="eastAsia"/>
          <w:szCs w:val="21"/>
        </w:rPr>
        <w:t>（</w:t>
      </w:r>
      <w:r>
        <w:rPr>
          <w:rFonts w:ascii="宋体" w:hAnsi="宋体"/>
          <w:szCs w:val="21"/>
        </w:rPr>
        <w:t>3</w:t>
      </w:r>
      <w:r>
        <w:rPr>
          <w:rFonts w:ascii="宋体" w:hAnsi="宋体" w:hint="eastAsia"/>
          <w:szCs w:val="21"/>
        </w:rPr>
        <w:t>）班主任工作。</w:t>
      </w:r>
    </w:p>
    <w:p w:rsidR="00F11802" w:rsidRDefault="00F11802" w:rsidP="00F11802">
      <w:pPr>
        <w:spacing w:line="360" w:lineRule="auto"/>
        <w:ind w:firstLineChars="74" w:firstLine="178"/>
        <w:rPr>
          <w:rFonts w:hAnsi="宋体"/>
          <w:b/>
          <w:sz w:val="24"/>
        </w:rPr>
      </w:pPr>
      <w:r>
        <w:rPr>
          <w:rFonts w:ascii="宋体" w:hAnsi="宋体"/>
          <w:b/>
          <w:sz w:val="24"/>
        </w:rPr>
        <w:t>2.</w:t>
      </w:r>
      <w:r>
        <w:rPr>
          <w:rFonts w:ascii="宋体" w:hAnsi="宋体" w:hint="eastAsia"/>
          <w:b/>
          <w:sz w:val="24"/>
        </w:rPr>
        <w:t>重、难点提示</w:t>
      </w:r>
    </w:p>
    <w:p w:rsidR="00F11802" w:rsidRDefault="00F11802" w:rsidP="00F11802">
      <w:pPr>
        <w:spacing w:line="360" w:lineRule="auto"/>
        <w:ind w:firstLineChars="250" w:firstLine="525"/>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）教学重点：班主任提高自身素养的途径和方法；班主任建设和管理班集体的；</w:t>
      </w:r>
    </w:p>
    <w:p w:rsidR="00F11802" w:rsidRDefault="00F11802" w:rsidP="00F11802">
      <w:pPr>
        <w:spacing w:line="360" w:lineRule="auto"/>
        <w:ind w:firstLineChars="250" w:firstLine="525"/>
        <w:rPr>
          <w:rFonts w:hAnsi="宋体"/>
        </w:rPr>
      </w:pPr>
      <w:r>
        <w:rPr>
          <w:rFonts w:ascii="宋体" w:hAnsi="宋体" w:hint="eastAsia"/>
          <w:szCs w:val="21"/>
        </w:rPr>
        <w:t>（</w:t>
      </w:r>
      <w:r>
        <w:rPr>
          <w:rFonts w:ascii="宋体" w:hAnsi="宋体"/>
          <w:szCs w:val="21"/>
        </w:rPr>
        <w:t>2</w:t>
      </w:r>
      <w:r>
        <w:rPr>
          <w:rFonts w:ascii="宋体" w:hAnsi="宋体" w:hint="eastAsia"/>
          <w:szCs w:val="21"/>
        </w:rPr>
        <w:t>）教学难点：班主任建设和管理班集体的操作方法。</w:t>
      </w:r>
    </w:p>
    <w:p w:rsidR="00F11802" w:rsidRDefault="00F11802" w:rsidP="00F11802">
      <w:pPr>
        <w:spacing w:line="360" w:lineRule="auto"/>
        <w:rPr>
          <w:rFonts w:ascii="黑体" w:eastAsia="黑体"/>
          <w:sz w:val="28"/>
          <w:szCs w:val="28"/>
        </w:rPr>
      </w:pPr>
      <w:r>
        <w:rPr>
          <w:rFonts w:ascii="黑体" w:eastAsia="黑体" w:hint="eastAsia"/>
          <w:sz w:val="28"/>
          <w:szCs w:val="28"/>
        </w:rPr>
        <w:t>七、学时分配</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3010"/>
        <w:gridCol w:w="2520"/>
        <w:gridCol w:w="2160"/>
      </w:tblGrid>
      <w:tr w:rsidR="00F11802" w:rsidTr="002C28FA">
        <w:trPr>
          <w:trHeight w:hRule="exact" w:val="454"/>
        </w:trPr>
        <w:tc>
          <w:tcPr>
            <w:tcW w:w="878" w:type="dxa"/>
            <w:vMerge w:val="restart"/>
            <w:vAlign w:val="center"/>
          </w:tcPr>
          <w:p w:rsidR="00F11802" w:rsidRDefault="00F11802" w:rsidP="002C28FA">
            <w:pPr>
              <w:spacing w:line="360" w:lineRule="auto"/>
              <w:jc w:val="center"/>
              <w:rPr>
                <w:rFonts w:ascii="宋体" w:hAnsi="宋体"/>
                <w:b/>
                <w:szCs w:val="24"/>
              </w:rPr>
            </w:pPr>
            <w:r>
              <w:rPr>
                <w:rFonts w:ascii="宋体" w:hAnsi="宋体" w:hint="eastAsia"/>
                <w:b/>
                <w:szCs w:val="24"/>
              </w:rPr>
              <w:t>章目</w:t>
            </w:r>
          </w:p>
        </w:tc>
        <w:tc>
          <w:tcPr>
            <w:tcW w:w="3010" w:type="dxa"/>
            <w:vMerge w:val="restart"/>
            <w:vAlign w:val="center"/>
          </w:tcPr>
          <w:p w:rsidR="00F11802" w:rsidRDefault="00F11802" w:rsidP="002C28FA">
            <w:pPr>
              <w:spacing w:line="360" w:lineRule="auto"/>
              <w:ind w:firstLine="422"/>
              <w:jc w:val="center"/>
              <w:rPr>
                <w:rFonts w:ascii="宋体" w:hAnsi="宋体"/>
                <w:b/>
                <w:szCs w:val="24"/>
              </w:rPr>
            </w:pPr>
            <w:r>
              <w:rPr>
                <w:rFonts w:ascii="宋体" w:hAnsi="宋体" w:hint="eastAsia"/>
                <w:b/>
                <w:szCs w:val="24"/>
              </w:rPr>
              <w:t>教学内容</w:t>
            </w:r>
          </w:p>
        </w:tc>
        <w:tc>
          <w:tcPr>
            <w:tcW w:w="4680" w:type="dxa"/>
            <w:gridSpan w:val="2"/>
            <w:vAlign w:val="center"/>
          </w:tcPr>
          <w:p w:rsidR="00F11802" w:rsidRDefault="00F11802" w:rsidP="002C28FA">
            <w:pPr>
              <w:spacing w:line="360" w:lineRule="auto"/>
              <w:ind w:firstLine="422"/>
              <w:jc w:val="center"/>
              <w:rPr>
                <w:rFonts w:ascii="宋体" w:hAnsi="宋体"/>
                <w:b/>
                <w:szCs w:val="24"/>
              </w:rPr>
            </w:pPr>
            <w:r>
              <w:rPr>
                <w:rFonts w:ascii="宋体" w:hAnsi="宋体" w:hint="eastAsia"/>
                <w:b/>
                <w:szCs w:val="24"/>
              </w:rPr>
              <w:t>教学环节</w:t>
            </w:r>
          </w:p>
        </w:tc>
      </w:tr>
      <w:tr w:rsidR="00F11802" w:rsidTr="002C28FA">
        <w:trPr>
          <w:trHeight w:hRule="exact" w:val="454"/>
        </w:trPr>
        <w:tc>
          <w:tcPr>
            <w:tcW w:w="878" w:type="dxa"/>
            <w:vMerge/>
            <w:vAlign w:val="center"/>
          </w:tcPr>
          <w:p w:rsidR="00F11802" w:rsidRDefault="00F11802" w:rsidP="002C28FA">
            <w:pPr>
              <w:spacing w:line="360" w:lineRule="auto"/>
              <w:ind w:firstLine="422"/>
              <w:jc w:val="center"/>
              <w:rPr>
                <w:rFonts w:ascii="宋体" w:hAnsi="宋体"/>
                <w:b/>
                <w:szCs w:val="24"/>
              </w:rPr>
            </w:pPr>
          </w:p>
        </w:tc>
        <w:tc>
          <w:tcPr>
            <w:tcW w:w="3010" w:type="dxa"/>
            <w:vMerge/>
            <w:vAlign w:val="center"/>
          </w:tcPr>
          <w:p w:rsidR="00F11802" w:rsidRDefault="00F11802" w:rsidP="002C28FA">
            <w:pPr>
              <w:spacing w:line="360" w:lineRule="auto"/>
              <w:ind w:firstLine="422"/>
              <w:jc w:val="center"/>
              <w:rPr>
                <w:rFonts w:ascii="宋体" w:hAnsi="宋体"/>
                <w:b/>
                <w:szCs w:val="24"/>
              </w:rPr>
            </w:pPr>
          </w:p>
        </w:tc>
        <w:tc>
          <w:tcPr>
            <w:tcW w:w="2520" w:type="dxa"/>
            <w:vAlign w:val="center"/>
          </w:tcPr>
          <w:p w:rsidR="00F11802" w:rsidRDefault="00F11802" w:rsidP="002C28FA">
            <w:pPr>
              <w:spacing w:line="360" w:lineRule="auto"/>
              <w:ind w:firstLine="422"/>
              <w:jc w:val="center"/>
              <w:rPr>
                <w:rFonts w:ascii="宋体" w:hAnsi="宋体"/>
                <w:b/>
                <w:szCs w:val="24"/>
              </w:rPr>
            </w:pPr>
            <w:r>
              <w:rPr>
                <w:rFonts w:ascii="宋体" w:hAnsi="宋体" w:hint="eastAsia"/>
                <w:b/>
                <w:szCs w:val="24"/>
              </w:rPr>
              <w:t>理论教学学时</w:t>
            </w:r>
          </w:p>
        </w:tc>
        <w:tc>
          <w:tcPr>
            <w:tcW w:w="2160" w:type="dxa"/>
            <w:vAlign w:val="center"/>
          </w:tcPr>
          <w:p w:rsidR="00F11802" w:rsidRDefault="00F11802" w:rsidP="002C28FA">
            <w:pPr>
              <w:spacing w:line="360" w:lineRule="auto"/>
              <w:ind w:firstLine="422"/>
              <w:jc w:val="center"/>
              <w:rPr>
                <w:rFonts w:ascii="宋体" w:hAnsi="宋体"/>
                <w:b/>
                <w:szCs w:val="24"/>
              </w:rPr>
            </w:pPr>
            <w:r>
              <w:rPr>
                <w:rFonts w:ascii="宋体" w:hAnsi="宋体" w:hint="eastAsia"/>
                <w:b/>
                <w:szCs w:val="24"/>
              </w:rPr>
              <w:t>实践教学学时</w:t>
            </w:r>
          </w:p>
        </w:tc>
      </w:tr>
      <w:tr w:rsidR="00F11802" w:rsidTr="002C28FA">
        <w:trPr>
          <w:trHeight w:hRule="exact" w:val="454"/>
        </w:trPr>
        <w:tc>
          <w:tcPr>
            <w:tcW w:w="878" w:type="dxa"/>
            <w:vAlign w:val="center"/>
          </w:tcPr>
          <w:p w:rsidR="00F11802" w:rsidRDefault="00F11802" w:rsidP="002C28FA">
            <w:pPr>
              <w:spacing w:line="360" w:lineRule="auto"/>
              <w:jc w:val="center"/>
              <w:rPr>
                <w:rFonts w:ascii="宋体" w:hAnsi="宋体"/>
                <w:szCs w:val="24"/>
              </w:rPr>
            </w:pPr>
            <w:proofErr w:type="gramStart"/>
            <w:r>
              <w:rPr>
                <w:rFonts w:ascii="宋体" w:hAnsi="宋体" w:hint="eastAsia"/>
                <w:szCs w:val="24"/>
              </w:rPr>
              <w:t>一</w:t>
            </w:r>
            <w:proofErr w:type="gramEnd"/>
          </w:p>
        </w:tc>
        <w:tc>
          <w:tcPr>
            <w:tcW w:w="3010" w:type="dxa"/>
            <w:vAlign w:val="center"/>
          </w:tcPr>
          <w:p w:rsidR="00F11802" w:rsidRDefault="00F11802" w:rsidP="002C28FA">
            <w:pPr>
              <w:spacing w:line="360" w:lineRule="auto"/>
              <w:ind w:firstLine="422"/>
              <w:jc w:val="center"/>
              <w:rPr>
                <w:rFonts w:ascii="宋体" w:hAnsi="宋体"/>
                <w:szCs w:val="24"/>
              </w:rPr>
            </w:pPr>
            <w:r>
              <w:rPr>
                <w:rFonts w:ascii="宋体" w:hAnsi="宋体" w:hint="eastAsia"/>
                <w:szCs w:val="24"/>
              </w:rPr>
              <w:t>教育与教育学</w:t>
            </w:r>
          </w:p>
        </w:tc>
        <w:tc>
          <w:tcPr>
            <w:tcW w:w="2520" w:type="dxa"/>
            <w:vAlign w:val="center"/>
          </w:tcPr>
          <w:p w:rsidR="00F11802" w:rsidRDefault="00F11802" w:rsidP="002C28FA">
            <w:pPr>
              <w:spacing w:line="360" w:lineRule="auto"/>
              <w:ind w:firstLine="422"/>
              <w:jc w:val="center"/>
              <w:rPr>
                <w:rFonts w:ascii="宋体" w:hAnsi="宋体"/>
                <w:szCs w:val="24"/>
              </w:rPr>
            </w:pPr>
            <w:r>
              <w:rPr>
                <w:rFonts w:ascii="宋体" w:hAnsi="宋体" w:hint="eastAsia"/>
                <w:szCs w:val="24"/>
              </w:rPr>
              <w:t>6</w:t>
            </w:r>
          </w:p>
        </w:tc>
        <w:tc>
          <w:tcPr>
            <w:tcW w:w="2160" w:type="dxa"/>
            <w:vAlign w:val="center"/>
          </w:tcPr>
          <w:p w:rsidR="00F11802" w:rsidRDefault="00F11802" w:rsidP="002C28FA">
            <w:pPr>
              <w:spacing w:line="360" w:lineRule="auto"/>
              <w:ind w:firstLine="422"/>
              <w:jc w:val="center"/>
              <w:rPr>
                <w:rFonts w:ascii="宋体" w:hAnsi="宋体"/>
                <w:szCs w:val="24"/>
              </w:rPr>
            </w:pPr>
          </w:p>
        </w:tc>
      </w:tr>
      <w:tr w:rsidR="00F11802" w:rsidTr="002C28FA">
        <w:trPr>
          <w:trHeight w:hRule="exact" w:val="454"/>
        </w:trPr>
        <w:tc>
          <w:tcPr>
            <w:tcW w:w="878" w:type="dxa"/>
            <w:vAlign w:val="center"/>
          </w:tcPr>
          <w:p w:rsidR="00F11802" w:rsidRDefault="00F11802" w:rsidP="002C28FA">
            <w:pPr>
              <w:spacing w:line="360" w:lineRule="auto"/>
              <w:jc w:val="center"/>
              <w:rPr>
                <w:rFonts w:ascii="宋体" w:hAnsi="宋体"/>
                <w:szCs w:val="24"/>
              </w:rPr>
            </w:pPr>
            <w:r>
              <w:rPr>
                <w:rFonts w:ascii="宋体" w:hAnsi="宋体" w:hint="eastAsia"/>
                <w:szCs w:val="24"/>
              </w:rPr>
              <w:t>二</w:t>
            </w:r>
          </w:p>
        </w:tc>
        <w:tc>
          <w:tcPr>
            <w:tcW w:w="3010" w:type="dxa"/>
            <w:vAlign w:val="center"/>
          </w:tcPr>
          <w:p w:rsidR="00F11802" w:rsidRDefault="00F11802" w:rsidP="002C28FA">
            <w:pPr>
              <w:spacing w:line="360" w:lineRule="auto"/>
              <w:ind w:firstLine="422"/>
              <w:jc w:val="center"/>
              <w:rPr>
                <w:rFonts w:ascii="宋体" w:hAnsi="宋体"/>
                <w:szCs w:val="24"/>
              </w:rPr>
            </w:pPr>
            <w:r>
              <w:rPr>
                <w:rFonts w:ascii="宋体" w:hAnsi="宋体" w:hint="eastAsia"/>
                <w:szCs w:val="24"/>
              </w:rPr>
              <w:t>教育功能</w:t>
            </w:r>
          </w:p>
        </w:tc>
        <w:tc>
          <w:tcPr>
            <w:tcW w:w="2520" w:type="dxa"/>
            <w:vAlign w:val="center"/>
          </w:tcPr>
          <w:p w:rsidR="00F11802" w:rsidRDefault="00F11802" w:rsidP="002C28FA">
            <w:pPr>
              <w:spacing w:line="360" w:lineRule="auto"/>
              <w:ind w:firstLine="422"/>
              <w:jc w:val="center"/>
              <w:rPr>
                <w:rFonts w:ascii="宋体" w:hAnsi="宋体"/>
                <w:szCs w:val="24"/>
              </w:rPr>
            </w:pPr>
            <w:r>
              <w:rPr>
                <w:rFonts w:ascii="宋体" w:hAnsi="宋体" w:hint="eastAsia"/>
                <w:szCs w:val="24"/>
              </w:rPr>
              <w:t>6</w:t>
            </w:r>
          </w:p>
        </w:tc>
        <w:tc>
          <w:tcPr>
            <w:tcW w:w="2160" w:type="dxa"/>
            <w:vAlign w:val="center"/>
          </w:tcPr>
          <w:p w:rsidR="00F11802" w:rsidRDefault="00F11802" w:rsidP="002C28FA">
            <w:pPr>
              <w:spacing w:line="360" w:lineRule="auto"/>
              <w:ind w:firstLine="422"/>
              <w:jc w:val="center"/>
              <w:rPr>
                <w:rFonts w:ascii="宋体" w:hAnsi="宋体"/>
                <w:szCs w:val="24"/>
              </w:rPr>
            </w:pPr>
          </w:p>
        </w:tc>
      </w:tr>
      <w:tr w:rsidR="00F11802" w:rsidTr="002C28FA">
        <w:trPr>
          <w:trHeight w:hRule="exact" w:val="454"/>
        </w:trPr>
        <w:tc>
          <w:tcPr>
            <w:tcW w:w="878" w:type="dxa"/>
            <w:vAlign w:val="center"/>
          </w:tcPr>
          <w:p w:rsidR="00F11802" w:rsidRDefault="00F11802" w:rsidP="002C28FA">
            <w:pPr>
              <w:spacing w:line="360" w:lineRule="auto"/>
              <w:jc w:val="center"/>
              <w:rPr>
                <w:rFonts w:ascii="宋体" w:hAnsi="宋体"/>
                <w:szCs w:val="24"/>
              </w:rPr>
            </w:pPr>
            <w:r>
              <w:rPr>
                <w:rFonts w:ascii="宋体" w:hAnsi="宋体" w:hint="eastAsia"/>
                <w:szCs w:val="24"/>
              </w:rPr>
              <w:t>三</w:t>
            </w:r>
          </w:p>
        </w:tc>
        <w:tc>
          <w:tcPr>
            <w:tcW w:w="3010" w:type="dxa"/>
            <w:vAlign w:val="center"/>
          </w:tcPr>
          <w:p w:rsidR="00F11802" w:rsidRDefault="00F11802" w:rsidP="002C28FA">
            <w:pPr>
              <w:spacing w:line="360" w:lineRule="auto"/>
              <w:ind w:firstLine="422"/>
              <w:jc w:val="center"/>
              <w:rPr>
                <w:rFonts w:ascii="宋体" w:hAnsi="宋体"/>
                <w:szCs w:val="24"/>
              </w:rPr>
            </w:pPr>
            <w:r>
              <w:rPr>
                <w:rFonts w:ascii="宋体" w:hAnsi="宋体" w:hint="eastAsia"/>
                <w:szCs w:val="24"/>
              </w:rPr>
              <w:t>教育目的</w:t>
            </w:r>
          </w:p>
        </w:tc>
        <w:tc>
          <w:tcPr>
            <w:tcW w:w="2520" w:type="dxa"/>
            <w:vAlign w:val="center"/>
          </w:tcPr>
          <w:p w:rsidR="00F11802" w:rsidRDefault="00F11802" w:rsidP="002C28FA">
            <w:pPr>
              <w:spacing w:line="360" w:lineRule="auto"/>
              <w:ind w:firstLine="422"/>
              <w:jc w:val="center"/>
              <w:rPr>
                <w:rFonts w:ascii="宋体" w:hAnsi="宋体"/>
                <w:szCs w:val="24"/>
              </w:rPr>
            </w:pPr>
            <w:r>
              <w:rPr>
                <w:rFonts w:ascii="宋体" w:hAnsi="宋体"/>
                <w:szCs w:val="24"/>
              </w:rPr>
              <w:t>7</w:t>
            </w:r>
          </w:p>
        </w:tc>
        <w:tc>
          <w:tcPr>
            <w:tcW w:w="2160" w:type="dxa"/>
            <w:vAlign w:val="center"/>
          </w:tcPr>
          <w:p w:rsidR="00F11802" w:rsidRDefault="00F11802" w:rsidP="002C28FA">
            <w:pPr>
              <w:spacing w:line="360" w:lineRule="auto"/>
              <w:ind w:firstLine="422"/>
              <w:jc w:val="center"/>
              <w:rPr>
                <w:rFonts w:ascii="宋体" w:hAnsi="宋体"/>
                <w:szCs w:val="24"/>
              </w:rPr>
            </w:pPr>
          </w:p>
        </w:tc>
      </w:tr>
      <w:tr w:rsidR="00F11802" w:rsidTr="002C28FA">
        <w:trPr>
          <w:trHeight w:hRule="exact" w:val="454"/>
        </w:trPr>
        <w:tc>
          <w:tcPr>
            <w:tcW w:w="878" w:type="dxa"/>
            <w:vAlign w:val="center"/>
          </w:tcPr>
          <w:p w:rsidR="00F11802" w:rsidRDefault="00F11802" w:rsidP="002C28FA">
            <w:pPr>
              <w:spacing w:line="360" w:lineRule="auto"/>
              <w:jc w:val="center"/>
              <w:rPr>
                <w:rFonts w:ascii="宋体" w:hAnsi="宋体"/>
                <w:szCs w:val="24"/>
              </w:rPr>
            </w:pPr>
            <w:r>
              <w:rPr>
                <w:rFonts w:ascii="宋体" w:hAnsi="宋体" w:hint="eastAsia"/>
                <w:szCs w:val="24"/>
              </w:rPr>
              <w:t>四</w:t>
            </w:r>
          </w:p>
        </w:tc>
        <w:tc>
          <w:tcPr>
            <w:tcW w:w="3010" w:type="dxa"/>
            <w:vAlign w:val="center"/>
          </w:tcPr>
          <w:p w:rsidR="00F11802" w:rsidRDefault="00F11802" w:rsidP="002C28FA">
            <w:pPr>
              <w:spacing w:line="360" w:lineRule="auto"/>
              <w:ind w:firstLine="422"/>
              <w:jc w:val="center"/>
              <w:rPr>
                <w:rFonts w:ascii="宋体" w:hAnsi="宋体"/>
                <w:szCs w:val="24"/>
              </w:rPr>
            </w:pPr>
            <w:r>
              <w:rPr>
                <w:rFonts w:ascii="宋体" w:hAnsi="宋体" w:hint="eastAsia"/>
                <w:szCs w:val="24"/>
              </w:rPr>
              <w:t>教育制度</w:t>
            </w:r>
          </w:p>
        </w:tc>
        <w:tc>
          <w:tcPr>
            <w:tcW w:w="2520" w:type="dxa"/>
            <w:vAlign w:val="center"/>
          </w:tcPr>
          <w:p w:rsidR="00F11802" w:rsidRDefault="00F11802" w:rsidP="002C28FA">
            <w:pPr>
              <w:spacing w:line="360" w:lineRule="auto"/>
              <w:ind w:firstLine="422"/>
              <w:jc w:val="center"/>
              <w:rPr>
                <w:rFonts w:ascii="宋体" w:hAnsi="宋体"/>
                <w:szCs w:val="24"/>
              </w:rPr>
            </w:pPr>
            <w:r>
              <w:rPr>
                <w:rFonts w:ascii="宋体" w:hAnsi="宋体"/>
                <w:szCs w:val="24"/>
              </w:rPr>
              <w:t>7</w:t>
            </w:r>
          </w:p>
        </w:tc>
        <w:tc>
          <w:tcPr>
            <w:tcW w:w="2160" w:type="dxa"/>
            <w:vAlign w:val="center"/>
          </w:tcPr>
          <w:p w:rsidR="00F11802" w:rsidRDefault="00F11802" w:rsidP="002C28FA">
            <w:pPr>
              <w:spacing w:line="360" w:lineRule="auto"/>
              <w:ind w:firstLine="422"/>
              <w:jc w:val="center"/>
              <w:rPr>
                <w:rFonts w:ascii="宋体" w:hAnsi="宋体"/>
                <w:szCs w:val="24"/>
              </w:rPr>
            </w:pPr>
          </w:p>
        </w:tc>
      </w:tr>
      <w:tr w:rsidR="00F11802" w:rsidTr="002C28FA">
        <w:trPr>
          <w:trHeight w:hRule="exact" w:val="454"/>
        </w:trPr>
        <w:tc>
          <w:tcPr>
            <w:tcW w:w="878" w:type="dxa"/>
            <w:vAlign w:val="center"/>
          </w:tcPr>
          <w:p w:rsidR="00F11802" w:rsidRDefault="00F11802" w:rsidP="002C28FA">
            <w:pPr>
              <w:spacing w:line="360" w:lineRule="auto"/>
              <w:jc w:val="center"/>
              <w:rPr>
                <w:rFonts w:ascii="宋体" w:hAnsi="宋体"/>
                <w:szCs w:val="24"/>
              </w:rPr>
            </w:pPr>
            <w:r>
              <w:rPr>
                <w:rFonts w:ascii="宋体" w:hAnsi="宋体" w:hint="eastAsia"/>
                <w:szCs w:val="24"/>
              </w:rPr>
              <w:t>五</w:t>
            </w:r>
          </w:p>
        </w:tc>
        <w:tc>
          <w:tcPr>
            <w:tcW w:w="3010" w:type="dxa"/>
            <w:vAlign w:val="center"/>
          </w:tcPr>
          <w:p w:rsidR="00F11802" w:rsidRDefault="00F11802" w:rsidP="002C28FA">
            <w:pPr>
              <w:spacing w:line="360" w:lineRule="auto"/>
              <w:ind w:firstLine="422"/>
              <w:jc w:val="center"/>
              <w:rPr>
                <w:rFonts w:ascii="宋体" w:hAnsi="宋体"/>
                <w:szCs w:val="24"/>
              </w:rPr>
            </w:pPr>
            <w:r>
              <w:rPr>
                <w:rFonts w:ascii="宋体" w:hAnsi="宋体" w:hint="eastAsia"/>
                <w:szCs w:val="24"/>
              </w:rPr>
              <w:t>教师与学生</w:t>
            </w:r>
          </w:p>
        </w:tc>
        <w:tc>
          <w:tcPr>
            <w:tcW w:w="2520" w:type="dxa"/>
            <w:vAlign w:val="center"/>
          </w:tcPr>
          <w:p w:rsidR="00F11802" w:rsidRDefault="00F11802" w:rsidP="002C28FA">
            <w:pPr>
              <w:spacing w:line="360" w:lineRule="auto"/>
              <w:ind w:firstLine="422"/>
              <w:jc w:val="center"/>
              <w:rPr>
                <w:rFonts w:ascii="宋体" w:hAnsi="宋体"/>
                <w:szCs w:val="24"/>
              </w:rPr>
            </w:pPr>
            <w:r>
              <w:rPr>
                <w:rFonts w:ascii="宋体" w:hAnsi="宋体" w:hint="eastAsia"/>
                <w:szCs w:val="24"/>
              </w:rPr>
              <w:t>6</w:t>
            </w:r>
          </w:p>
        </w:tc>
        <w:tc>
          <w:tcPr>
            <w:tcW w:w="2160" w:type="dxa"/>
            <w:vAlign w:val="center"/>
          </w:tcPr>
          <w:p w:rsidR="00F11802" w:rsidRDefault="00F11802" w:rsidP="002C28FA">
            <w:pPr>
              <w:spacing w:line="360" w:lineRule="auto"/>
              <w:ind w:firstLine="422"/>
              <w:jc w:val="center"/>
              <w:rPr>
                <w:rFonts w:ascii="宋体" w:hAnsi="宋体"/>
                <w:szCs w:val="24"/>
              </w:rPr>
            </w:pPr>
          </w:p>
        </w:tc>
      </w:tr>
      <w:tr w:rsidR="00F11802" w:rsidTr="002C28FA">
        <w:trPr>
          <w:trHeight w:hRule="exact" w:val="454"/>
        </w:trPr>
        <w:tc>
          <w:tcPr>
            <w:tcW w:w="878" w:type="dxa"/>
            <w:vAlign w:val="center"/>
          </w:tcPr>
          <w:p w:rsidR="00F11802" w:rsidRDefault="00F11802" w:rsidP="002C28FA">
            <w:pPr>
              <w:spacing w:line="360" w:lineRule="auto"/>
              <w:jc w:val="center"/>
              <w:rPr>
                <w:rFonts w:ascii="宋体" w:hAnsi="宋体"/>
                <w:szCs w:val="24"/>
              </w:rPr>
            </w:pPr>
            <w:r>
              <w:rPr>
                <w:rFonts w:ascii="宋体" w:hAnsi="宋体" w:hint="eastAsia"/>
                <w:szCs w:val="24"/>
              </w:rPr>
              <w:t>六</w:t>
            </w:r>
          </w:p>
        </w:tc>
        <w:tc>
          <w:tcPr>
            <w:tcW w:w="3010" w:type="dxa"/>
            <w:vAlign w:val="center"/>
          </w:tcPr>
          <w:p w:rsidR="00F11802" w:rsidRDefault="00F11802" w:rsidP="002C28FA">
            <w:pPr>
              <w:spacing w:line="360" w:lineRule="auto"/>
              <w:ind w:firstLine="422"/>
              <w:jc w:val="center"/>
              <w:rPr>
                <w:rFonts w:ascii="宋体" w:hAnsi="宋体"/>
                <w:szCs w:val="24"/>
              </w:rPr>
            </w:pPr>
            <w:r>
              <w:rPr>
                <w:rFonts w:ascii="宋体" w:hAnsi="宋体" w:hint="eastAsia"/>
                <w:szCs w:val="24"/>
              </w:rPr>
              <w:t>课程</w:t>
            </w:r>
          </w:p>
        </w:tc>
        <w:tc>
          <w:tcPr>
            <w:tcW w:w="2520" w:type="dxa"/>
            <w:vAlign w:val="center"/>
          </w:tcPr>
          <w:p w:rsidR="00F11802" w:rsidRDefault="00F11802" w:rsidP="002C28FA">
            <w:pPr>
              <w:spacing w:line="360" w:lineRule="auto"/>
              <w:ind w:firstLine="422"/>
              <w:jc w:val="center"/>
              <w:rPr>
                <w:rFonts w:ascii="宋体" w:hAnsi="宋体"/>
                <w:szCs w:val="24"/>
              </w:rPr>
            </w:pPr>
            <w:r>
              <w:rPr>
                <w:rFonts w:ascii="宋体" w:hAnsi="宋体"/>
                <w:szCs w:val="24"/>
              </w:rPr>
              <w:t>7</w:t>
            </w:r>
          </w:p>
        </w:tc>
        <w:tc>
          <w:tcPr>
            <w:tcW w:w="2160" w:type="dxa"/>
            <w:vAlign w:val="center"/>
          </w:tcPr>
          <w:p w:rsidR="00F11802" w:rsidRDefault="00F11802" w:rsidP="002C28FA">
            <w:pPr>
              <w:spacing w:line="360" w:lineRule="auto"/>
              <w:ind w:firstLine="422"/>
              <w:jc w:val="center"/>
              <w:rPr>
                <w:rFonts w:ascii="宋体" w:hAnsi="宋体"/>
                <w:szCs w:val="24"/>
              </w:rPr>
            </w:pPr>
          </w:p>
        </w:tc>
      </w:tr>
      <w:tr w:rsidR="00F11802" w:rsidTr="002C28FA">
        <w:trPr>
          <w:trHeight w:hRule="exact" w:val="454"/>
        </w:trPr>
        <w:tc>
          <w:tcPr>
            <w:tcW w:w="878" w:type="dxa"/>
            <w:vAlign w:val="center"/>
          </w:tcPr>
          <w:p w:rsidR="00F11802" w:rsidRDefault="00F11802" w:rsidP="002C28FA">
            <w:pPr>
              <w:spacing w:line="360" w:lineRule="auto"/>
              <w:jc w:val="center"/>
              <w:rPr>
                <w:rFonts w:ascii="宋体" w:hAnsi="宋体"/>
                <w:szCs w:val="24"/>
              </w:rPr>
            </w:pPr>
            <w:r>
              <w:rPr>
                <w:rFonts w:ascii="宋体" w:hAnsi="宋体" w:hint="eastAsia"/>
                <w:szCs w:val="24"/>
              </w:rPr>
              <w:t>七</w:t>
            </w:r>
          </w:p>
        </w:tc>
        <w:tc>
          <w:tcPr>
            <w:tcW w:w="3010" w:type="dxa"/>
            <w:vAlign w:val="center"/>
          </w:tcPr>
          <w:p w:rsidR="00F11802" w:rsidRDefault="00F11802" w:rsidP="002C28FA">
            <w:pPr>
              <w:spacing w:line="360" w:lineRule="auto"/>
              <w:ind w:firstLine="422"/>
              <w:jc w:val="center"/>
              <w:rPr>
                <w:rFonts w:ascii="宋体" w:hAnsi="宋体"/>
                <w:szCs w:val="24"/>
              </w:rPr>
            </w:pPr>
            <w:r>
              <w:rPr>
                <w:rFonts w:ascii="宋体" w:hAnsi="宋体" w:hint="eastAsia"/>
                <w:szCs w:val="24"/>
              </w:rPr>
              <w:t>课堂教学</w:t>
            </w:r>
          </w:p>
        </w:tc>
        <w:tc>
          <w:tcPr>
            <w:tcW w:w="2520" w:type="dxa"/>
            <w:vAlign w:val="center"/>
          </w:tcPr>
          <w:p w:rsidR="00F11802" w:rsidRDefault="00F11802" w:rsidP="002C28FA">
            <w:pPr>
              <w:spacing w:line="360" w:lineRule="auto"/>
              <w:ind w:firstLine="422"/>
              <w:jc w:val="center"/>
              <w:rPr>
                <w:rFonts w:ascii="宋体" w:hAnsi="宋体"/>
                <w:szCs w:val="24"/>
              </w:rPr>
            </w:pPr>
            <w:r>
              <w:rPr>
                <w:rFonts w:ascii="宋体" w:hAnsi="宋体"/>
                <w:szCs w:val="24"/>
              </w:rPr>
              <w:t>7</w:t>
            </w:r>
          </w:p>
        </w:tc>
        <w:tc>
          <w:tcPr>
            <w:tcW w:w="2160" w:type="dxa"/>
            <w:vAlign w:val="center"/>
          </w:tcPr>
          <w:p w:rsidR="00F11802" w:rsidRDefault="00F11802" w:rsidP="002C28FA">
            <w:pPr>
              <w:spacing w:line="360" w:lineRule="auto"/>
              <w:ind w:firstLine="422"/>
              <w:jc w:val="center"/>
              <w:rPr>
                <w:rFonts w:ascii="宋体" w:hAnsi="宋体"/>
                <w:szCs w:val="24"/>
              </w:rPr>
            </w:pPr>
          </w:p>
        </w:tc>
      </w:tr>
      <w:tr w:rsidR="00F11802" w:rsidTr="002C28FA">
        <w:trPr>
          <w:trHeight w:hRule="exact" w:val="454"/>
        </w:trPr>
        <w:tc>
          <w:tcPr>
            <w:tcW w:w="878" w:type="dxa"/>
            <w:vAlign w:val="center"/>
          </w:tcPr>
          <w:p w:rsidR="00F11802" w:rsidRDefault="00F11802" w:rsidP="002C28FA">
            <w:pPr>
              <w:spacing w:line="360" w:lineRule="auto"/>
              <w:jc w:val="center"/>
              <w:rPr>
                <w:rFonts w:ascii="宋体" w:hAnsi="宋体"/>
                <w:szCs w:val="24"/>
              </w:rPr>
            </w:pPr>
            <w:r>
              <w:rPr>
                <w:rFonts w:ascii="宋体" w:hAnsi="宋体" w:hint="eastAsia"/>
                <w:szCs w:val="24"/>
              </w:rPr>
              <w:t>八</w:t>
            </w:r>
          </w:p>
        </w:tc>
        <w:tc>
          <w:tcPr>
            <w:tcW w:w="3010" w:type="dxa"/>
            <w:vAlign w:val="center"/>
          </w:tcPr>
          <w:p w:rsidR="00F11802" w:rsidRDefault="00F11802" w:rsidP="002C28FA">
            <w:pPr>
              <w:spacing w:line="360" w:lineRule="auto"/>
              <w:ind w:firstLine="422"/>
              <w:jc w:val="center"/>
              <w:rPr>
                <w:rFonts w:ascii="宋体" w:hAnsi="宋体"/>
                <w:szCs w:val="24"/>
              </w:rPr>
            </w:pPr>
            <w:r>
              <w:rPr>
                <w:rFonts w:ascii="宋体" w:hAnsi="宋体" w:hint="eastAsia"/>
                <w:szCs w:val="24"/>
              </w:rPr>
              <w:t>班级管理与班主任工作</w:t>
            </w:r>
          </w:p>
        </w:tc>
        <w:tc>
          <w:tcPr>
            <w:tcW w:w="2520" w:type="dxa"/>
            <w:vAlign w:val="center"/>
          </w:tcPr>
          <w:p w:rsidR="00F11802" w:rsidRDefault="00F11802" w:rsidP="002C28FA">
            <w:pPr>
              <w:spacing w:line="360" w:lineRule="auto"/>
              <w:ind w:firstLine="422"/>
              <w:jc w:val="center"/>
              <w:rPr>
                <w:rFonts w:ascii="宋体" w:hAnsi="宋体"/>
                <w:szCs w:val="24"/>
              </w:rPr>
            </w:pPr>
            <w:r>
              <w:rPr>
                <w:rFonts w:ascii="宋体" w:hAnsi="宋体"/>
                <w:szCs w:val="24"/>
              </w:rPr>
              <w:t>2</w:t>
            </w:r>
          </w:p>
        </w:tc>
        <w:tc>
          <w:tcPr>
            <w:tcW w:w="2160" w:type="dxa"/>
            <w:vAlign w:val="center"/>
          </w:tcPr>
          <w:p w:rsidR="00F11802" w:rsidRDefault="00F11802" w:rsidP="002C28FA">
            <w:pPr>
              <w:spacing w:line="360" w:lineRule="auto"/>
              <w:ind w:firstLine="422"/>
              <w:jc w:val="center"/>
              <w:rPr>
                <w:rFonts w:ascii="宋体" w:hAnsi="宋体"/>
                <w:szCs w:val="24"/>
              </w:rPr>
            </w:pPr>
          </w:p>
        </w:tc>
      </w:tr>
      <w:tr w:rsidR="00F11802" w:rsidTr="002C28FA">
        <w:trPr>
          <w:trHeight w:hRule="exact" w:val="454"/>
        </w:trPr>
        <w:tc>
          <w:tcPr>
            <w:tcW w:w="878" w:type="dxa"/>
            <w:vAlign w:val="center"/>
          </w:tcPr>
          <w:p w:rsidR="00F11802" w:rsidRDefault="00F11802" w:rsidP="002C28FA">
            <w:pPr>
              <w:spacing w:line="360" w:lineRule="auto"/>
              <w:jc w:val="center"/>
              <w:rPr>
                <w:rFonts w:ascii="宋体" w:hAnsi="宋体"/>
                <w:szCs w:val="24"/>
              </w:rPr>
            </w:pPr>
            <w:r>
              <w:rPr>
                <w:rFonts w:ascii="宋体" w:hAnsi="宋体" w:hint="eastAsia"/>
                <w:szCs w:val="24"/>
              </w:rPr>
              <w:t>总计</w:t>
            </w:r>
          </w:p>
        </w:tc>
        <w:tc>
          <w:tcPr>
            <w:tcW w:w="3010" w:type="dxa"/>
            <w:vAlign w:val="center"/>
          </w:tcPr>
          <w:p w:rsidR="00F11802" w:rsidRDefault="00F11802" w:rsidP="002C28FA">
            <w:pPr>
              <w:spacing w:line="360" w:lineRule="auto"/>
              <w:ind w:firstLine="480"/>
              <w:jc w:val="center"/>
              <w:rPr>
                <w:rFonts w:ascii="宋体" w:hAnsi="宋体"/>
                <w:szCs w:val="24"/>
              </w:rPr>
            </w:pPr>
          </w:p>
        </w:tc>
        <w:tc>
          <w:tcPr>
            <w:tcW w:w="2520" w:type="dxa"/>
            <w:vAlign w:val="center"/>
          </w:tcPr>
          <w:p w:rsidR="00F11802" w:rsidRDefault="00F11802" w:rsidP="002C28FA">
            <w:pPr>
              <w:spacing w:line="360" w:lineRule="auto"/>
              <w:ind w:firstLine="480"/>
              <w:jc w:val="center"/>
              <w:rPr>
                <w:rFonts w:ascii="宋体" w:hAnsi="宋体"/>
                <w:szCs w:val="24"/>
              </w:rPr>
            </w:pPr>
            <w:r>
              <w:rPr>
                <w:rFonts w:ascii="宋体" w:hAnsi="宋体" w:hint="eastAsia"/>
                <w:szCs w:val="24"/>
              </w:rPr>
              <w:t>48</w:t>
            </w:r>
          </w:p>
        </w:tc>
        <w:tc>
          <w:tcPr>
            <w:tcW w:w="2160" w:type="dxa"/>
            <w:vAlign w:val="center"/>
          </w:tcPr>
          <w:p w:rsidR="00F11802" w:rsidRDefault="00F11802" w:rsidP="002C28FA">
            <w:pPr>
              <w:spacing w:line="360" w:lineRule="auto"/>
              <w:ind w:firstLine="422"/>
              <w:jc w:val="center"/>
              <w:rPr>
                <w:rFonts w:ascii="宋体" w:hAnsi="宋体"/>
                <w:szCs w:val="24"/>
              </w:rPr>
            </w:pPr>
          </w:p>
        </w:tc>
      </w:tr>
    </w:tbl>
    <w:p w:rsidR="00F11802" w:rsidRDefault="00F11802" w:rsidP="00F11802">
      <w:pPr>
        <w:spacing w:line="360" w:lineRule="auto"/>
        <w:rPr>
          <w:rFonts w:ascii="黑体" w:eastAsia="黑体"/>
          <w:sz w:val="28"/>
          <w:szCs w:val="28"/>
        </w:rPr>
      </w:pPr>
      <w:r>
        <w:rPr>
          <w:rFonts w:ascii="黑体" w:eastAsia="黑体" w:hint="eastAsia"/>
          <w:sz w:val="28"/>
          <w:szCs w:val="28"/>
        </w:rPr>
        <w:lastRenderedPageBreak/>
        <w:t>八、课程考核方式</w:t>
      </w:r>
    </w:p>
    <w:p w:rsidR="00F11802" w:rsidRDefault="00F11802" w:rsidP="00F11802">
      <w:pPr>
        <w:spacing w:line="360" w:lineRule="auto"/>
        <w:ind w:firstLine="482"/>
        <w:rPr>
          <w:rFonts w:ascii="仿宋_GB2312" w:eastAsia="仿宋_GB2312"/>
          <w:b/>
          <w:sz w:val="24"/>
        </w:rPr>
      </w:pPr>
      <w:r>
        <w:rPr>
          <w:rFonts w:ascii="仿宋_GB2312" w:eastAsia="仿宋_GB2312"/>
          <w:b/>
          <w:sz w:val="24"/>
        </w:rPr>
        <w:t>1.</w:t>
      </w:r>
      <w:r>
        <w:rPr>
          <w:rFonts w:ascii="仿宋_GB2312" w:eastAsia="仿宋_GB2312" w:hint="eastAsia"/>
          <w:b/>
          <w:sz w:val="24"/>
        </w:rPr>
        <w:t>考核方式：</w:t>
      </w:r>
    </w:p>
    <w:p w:rsidR="00F11802" w:rsidRDefault="00F11802" w:rsidP="00F11802">
      <w:pPr>
        <w:spacing w:line="360" w:lineRule="auto"/>
        <w:ind w:firstLine="420"/>
        <w:rPr>
          <w:rFonts w:ascii="宋体" w:hAnsi="宋体"/>
        </w:rPr>
      </w:pPr>
      <w:r>
        <w:rPr>
          <w:rFonts w:ascii="宋体" w:hAnsi="宋体" w:hint="eastAsia"/>
        </w:rPr>
        <w:t>采用百分制，闭卷笔试，集体阅卷</w:t>
      </w:r>
    </w:p>
    <w:p w:rsidR="00F11802" w:rsidRDefault="00F11802" w:rsidP="00F11802">
      <w:pPr>
        <w:spacing w:line="360" w:lineRule="auto"/>
        <w:ind w:firstLine="482"/>
        <w:rPr>
          <w:rFonts w:ascii="仿宋_GB2312" w:eastAsia="仿宋_GB2312"/>
          <w:b/>
          <w:sz w:val="24"/>
        </w:rPr>
      </w:pPr>
      <w:r>
        <w:rPr>
          <w:rFonts w:ascii="仿宋_GB2312" w:eastAsia="仿宋_GB2312"/>
          <w:b/>
          <w:sz w:val="24"/>
        </w:rPr>
        <w:t>2.</w:t>
      </w:r>
      <w:r>
        <w:rPr>
          <w:rFonts w:ascii="仿宋_GB2312" w:eastAsia="仿宋_GB2312" w:hint="eastAsia"/>
          <w:b/>
          <w:sz w:val="24"/>
        </w:rPr>
        <w:t>成绩构成</w:t>
      </w:r>
      <w:bookmarkStart w:id="12" w:name="_Hlk504319488"/>
      <w:r>
        <w:rPr>
          <w:rFonts w:ascii="仿宋_GB2312" w:eastAsia="仿宋_GB2312" w:hint="eastAsia"/>
          <w:b/>
          <w:sz w:val="24"/>
        </w:rPr>
        <w:t>：</w:t>
      </w:r>
    </w:p>
    <w:p w:rsidR="00F11802" w:rsidRDefault="00F11802" w:rsidP="00F11802">
      <w:pPr>
        <w:spacing w:line="360" w:lineRule="auto"/>
        <w:ind w:firstLine="420"/>
        <w:rPr>
          <w:rFonts w:ascii="仿宋_GB2312" w:eastAsia="仿宋_GB2312"/>
          <w:b/>
          <w:sz w:val="24"/>
        </w:rPr>
      </w:pPr>
      <w:r>
        <w:rPr>
          <w:rFonts w:ascii="宋体" w:hAnsi="宋体" w:hint="eastAsia"/>
        </w:rPr>
        <w:t>平时成绩与考试成绩相结合</w:t>
      </w:r>
    </w:p>
    <w:bookmarkEnd w:id="12"/>
    <w:p w:rsidR="00F11802" w:rsidRDefault="00F11802" w:rsidP="00F11802">
      <w:pPr>
        <w:spacing w:line="360" w:lineRule="auto"/>
        <w:rPr>
          <w:rFonts w:eastAsia="黑体"/>
          <w:szCs w:val="21"/>
        </w:rPr>
      </w:pPr>
      <w:r>
        <w:rPr>
          <w:rFonts w:ascii="黑体" w:eastAsia="黑体" w:hint="eastAsia"/>
          <w:sz w:val="28"/>
          <w:szCs w:val="28"/>
        </w:rPr>
        <w:t>九、选用教材和参考书目</w:t>
      </w:r>
    </w:p>
    <w:p w:rsidR="00F11802" w:rsidRDefault="00F11802" w:rsidP="00F11802">
      <w:pPr>
        <w:spacing w:line="360" w:lineRule="auto"/>
        <w:ind w:firstLine="420"/>
        <w:rPr>
          <w:rFonts w:ascii="宋体" w:hAnsi="宋体"/>
        </w:rPr>
      </w:pPr>
      <w:r>
        <w:rPr>
          <w:rFonts w:ascii="宋体" w:hAnsi="宋体"/>
        </w:rPr>
        <w:t>[1]</w:t>
      </w:r>
      <w:r>
        <w:rPr>
          <w:rFonts w:ascii="宋体" w:hAnsi="宋体" w:hint="eastAsia"/>
        </w:rPr>
        <w:t>《教育学基础》，全国十二所重点师范大学联合编写，教育科学出版社，</w:t>
      </w:r>
      <w:r>
        <w:rPr>
          <w:rFonts w:ascii="宋体" w:hAnsi="宋体"/>
        </w:rPr>
        <w:t>2008</w:t>
      </w:r>
      <w:r>
        <w:rPr>
          <w:rFonts w:ascii="宋体" w:hAnsi="宋体" w:hint="eastAsia"/>
        </w:rPr>
        <w:t>年；</w:t>
      </w:r>
    </w:p>
    <w:p w:rsidR="00F11802" w:rsidRDefault="00F11802" w:rsidP="00F11802">
      <w:pPr>
        <w:spacing w:line="360" w:lineRule="auto"/>
        <w:ind w:firstLine="420"/>
        <w:rPr>
          <w:rFonts w:ascii="宋体" w:hAnsi="宋体"/>
        </w:rPr>
      </w:pPr>
      <w:r>
        <w:rPr>
          <w:rFonts w:ascii="宋体" w:hAnsi="宋体"/>
        </w:rPr>
        <w:t>[2]</w:t>
      </w:r>
      <w:r>
        <w:rPr>
          <w:rFonts w:ascii="宋体" w:hAnsi="宋体" w:hint="eastAsia"/>
        </w:rPr>
        <w:t>《教育学》</w:t>
      </w:r>
      <w:r>
        <w:rPr>
          <w:rFonts w:ascii="宋体" w:hAnsi="宋体"/>
        </w:rPr>
        <w:t>,</w:t>
      </w:r>
      <w:r>
        <w:rPr>
          <w:rFonts w:ascii="宋体" w:hAnsi="宋体" w:hint="eastAsia"/>
        </w:rPr>
        <w:t>王道俊，郭文安主编，人民教育出版社，</w:t>
      </w:r>
      <w:r>
        <w:rPr>
          <w:rFonts w:ascii="宋体" w:hAnsi="宋体"/>
        </w:rPr>
        <w:t>2009</w:t>
      </w:r>
      <w:r>
        <w:rPr>
          <w:rFonts w:ascii="宋体" w:hAnsi="宋体" w:hint="eastAsia"/>
        </w:rPr>
        <w:t>年；</w:t>
      </w:r>
    </w:p>
    <w:p w:rsidR="00F11802" w:rsidRDefault="00F11802" w:rsidP="00F11802">
      <w:pPr>
        <w:spacing w:line="360" w:lineRule="auto"/>
        <w:ind w:firstLine="420"/>
        <w:rPr>
          <w:rFonts w:ascii="宋体" w:hAnsi="宋体"/>
        </w:rPr>
      </w:pPr>
      <w:r>
        <w:rPr>
          <w:rFonts w:ascii="宋体" w:hAnsi="宋体"/>
        </w:rPr>
        <w:t>[3]</w:t>
      </w:r>
      <w:r>
        <w:rPr>
          <w:rFonts w:ascii="宋体" w:hAnsi="宋体" w:hint="eastAsia"/>
        </w:rPr>
        <w:t>《当代教育学》，袁振国主编，教育科学出版社，</w:t>
      </w:r>
      <w:r>
        <w:rPr>
          <w:rFonts w:ascii="宋体" w:hAnsi="宋体"/>
        </w:rPr>
        <w:t>1999</w:t>
      </w:r>
      <w:r>
        <w:rPr>
          <w:rFonts w:ascii="宋体" w:hAnsi="宋体" w:hint="eastAsia"/>
        </w:rPr>
        <w:t>年；</w:t>
      </w:r>
    </w:p>
    <w:p w:rsidR="00F11802" w:rsidRDefault="00F11802" w:rsidP="00F11802">
      <w:pPr>
        <w:spacing w:line="360" w:lineRule="auto"/>
        <w:ind w:firstLine="420"/>
        <w:rPr>
          <w:rFonts w:ascii="宋体" w:hAnsi="宋体"/>
        </w:rPr>
      </w:pPr>
      <w:r>
        <w:rPr>
          <w:rFonts w:ascii="宋体" w:hAnsi="宋体"/>
        </w:rPr>
        <w:t>[4]</w:t>
      </w:r>
      <w:r>
        <w:rPr>
          <w:rFonts w:ascii="宋体" w:hAnsi="宋体" w:hint="eastAsia"/>
        </w:rPr>
        <w:t>《当代教育心理学》，陈琦，刘儒德主编，北京师范大学出版社，</w:t>
      </w:r>
      <w:r>
        <w:rPr>
          <w:rFonts w:ascii="宋体" w:hAnsi="宋体"/>
        </w:rPr>
        <w:t>2007</w:t>
      </w:r>
      <w:r>
        <w:rPr>
          <w:rFonts w:ascii="宋体" w:hAnsi="宋体" w:hint="eastAsia"/>
        </w:rPr>
        <w:t>年；</w:t>
      </w:r>
    </w:p>
    <w:p w:rsidR="00F11802" w:rsidRDefault="00F11802" w:rsidP="00F11802">
      <w:pPr>
        <w:spacing w:line="360" w:lineRule="auto"/>
        <w:ind w:firstLine="420"/>
        <w:rPr>
          <w:rFonts w:ascii="宋体" w:hAnsi="宋体"/>
        </w:rPr>
      </w:pPr>
      <w:r>
        <w:rPr>
          <w:rFonts w:ascii="宋体" w:hAnsi="宋体"/>
        </w:rPr>
        <w:t>[5]</w:t>
      </w:r>
      <w:r>
        <w:rPr>
          <w:rFonts w:ascii="宋体" w:hAnsi="宋体" w:hint="eastAsia"/>
        </w:rPr>
        <w:t>《教育心理学》，冯忠良，伍新春主编，人民教育出版社，</w:t>
      </w:r>
      <w:r>
        <w:rPr>
          <w:rFonts w:ascii="宋体" w:hAnsi="宋体"/>
        </w:rPr>
        <w:t>2010</w:t>
      </w:r>
      <w:r>
        <w:rPr>
          <w:rFonts w:ascii="宋体" w:hAnsi="宋体" w:hint="eastAsia"/>
        </w:rPr>
        <w:t>年；</w:t>
      </w:r>
    </w:p>
    <w:p w:rsidR="00F11802" w:rsidRDefault="00F11802" w:rsidP="00F11802">
      <w:pPr>
        <w:spacing w:line="360" w:lineRule="auto"/>
        <w:ind w:firstLine="420"/>
        <w:rPr>
          <w:rFonts w:ascii="宋体" w:hAnsi="宋体"/>
        </w:rPr>
      </w:pPr>
      <w:r>
        <w:rPr>
          <w:rFonts w:ascii="宋体" w:hAnsi="宋体"/>
        </w:rPr>
        <w:t>[6]</w:t>
      </w:r>
      <w:r>
        <w:rPr>
          <w:rFonts w:ascii="宋体" w:hAnsi="宋体" w:hint="eastAsia"/>
        </w:rPr>
        <w:t>《交互生成：教育理论与实践的转化之力》，</w:t>
      </w:r>
      <w:proofErr w:type="gramStart"/>
      <w:r>
        <w:rPr>
          <w:rFonts w:ascii="宋体" w:hAnsi="宋体" w:hint="eastAsia"/>
        </w:rPr>
        <w:t>李政涛主编</w:t>
      </w:r>
      <w:proofErr w:type="gramEnd"/>
      <w:r>
        <w:rPr>
          <w:rFonts w:ascii="宋体" w:hAnsi="宋体" w:hint="eastAsia"/>
        </w:rPr>
        <w:t>，华东师范大学出版社，</w:t>
      </w:r>
      <w:r>
        <w:rPr>
          <w:rFonts w:ascii="宋体" w:hAnsi="宋体"/>
        </w:rPr>
        <w:t>2015</w:t>
      </w:r>
      <w:r>
        <w:rPr>
          <w:rFonts w:ascii="宋体" w:hAnsi="宋体" w:hint="eastAsia"/>
        </w:rPr>
        <w:t>年；</w:t>
      </w:r>
    </w:p>
    <w:p w:rsidR="00F11802" w:rsidRDefault="00F11802" w:rsidP="00F11802">
      <w:pPr>
        <w:spacing w:line="360" w:lineRule="auto"/>
        <w:ind w:firstLine="420"/>
        <w:rPr>
          <w:rFonts w:ascii="宋体" w:hAnsi="宋体"/>
        </w:rPr>
      </w:pPr>
      <w:r>
        <w:rPr>
          <w:rFonts w:ascii="宋体" w:hAnsi="宋体"/>
        </w:rPr>
        <w:t>[7]</w:t>
      </w:r>
      <w:r>
        <w:rPr>
          <w:rFonts w:ascii="宋体" w:hAnsi="宋体" w:hint="eastAsia"/>
        </w:rPr>
        <w:t>《元教育学研究》。瞿葆奎主编，浙江教育出版社，</w:t>
      </w:r>
      <w:r>
        <w:rPr>
          <w:rFonts w:ascii="宋体" w:hAnsi="宋体"/>
        </w:rPr>
        <w:t>1999</w:t>
      </w:r>
      <w:r>
        <w:rPr>
          <w:rFonts w:ascii="宋体" w:hAnsi="宋体" w:hint="eastAsia"/>
        </w:rPr>
        <w:t>年；</w:t>
      </w:r>
    </w:p>
    <w:p w:rsidR="00F11802" w:rsidRDefault="00F11802" w:rsidP="00F11802">
      <w:pPr>
        <w:spacing w:line="360" w:lineRule="auto"/>
        <w:ind w:firstLine="420"/>
        <w:rPr>
          <w:rFonts w:ascii="宋体" w:hAnsi="宋体"/>
        </w:rPr>
      </w:pPr>
      <w:r>
        <w:rPr>
          <w:rFonts w:ascii="宋体" w:hAnsi="宋体"/>
        </w:rPr>
        <w:t>[8]</w:t>
      </w:r>
      <w:r>
        <w:rPr>
          <w:rFonts w:ascii="宋体" w:hAnsi="宋体" w:hint="eastAsia"/>
        </w:rPr>
        <w:t>《教育学原理》，胡德海著，甘肃教育出版社，</w:t>
      </w:r>
      <w:r>
        <w:rPr>
          <w:rFonts w:ascii="宋体" w:hAnsi="宋体"/>
        </w:rPr>
        <w:t>1998</w:t>
      </w:r>
      <w:r>
        <w:rPr>
          <w:rFonts w:ascii="宋体" w:hAnsi="宋体" w:hint="eastAsia"/>
        </w:rPr>
        <w:t>年；</w:t>
      </w:r>
    </w:p>
    <w:p w:rsidR="00F11802" w:rsidRDefault="00F11802" w:rsidP="00F11802">
      <w:pPr>
        <w:spacing w:line="360" w:lineRule="auto"/>
        <w:ind w:firstLine="420"/>
        <w:rPr>
          <w:rFonts w:ascii="宋体" w:hAnsi="宋体"/>
        </w:rPr>
      </w:pPr>
      <w:r>
        <w:rPr>
          <w:rFonts w:ascii="宋体" w:hAnsi="宋体"/>
        </w:rPr>
        <w:t>[9]</w:t>
      </w:r>
      <w:r>
        <w:rPr>
          <w:rFonts w:ascii="宋体" w:hAnsi="宋体" w:hint="eastAsia"/>
        </w:rPr>
        <w:t>《给教师的建议》，</w:t>
      </w:r>
      <w:r>
        <w:rPr>
          <w:rFonts w:ascii="宋体" w:hAnsi="宋体"/>
        </w:rPr>
        <w:t>B</w:t>
      </w:r>
      <w:r>
        <w:rPr>
          <w:rFonts w:ascii="宋体" w:hAnsi="宋体" w:hint="eastAsia"/>
        </w:rPr>
        <w:t>．</w:t>
      </w:r>
      <w:r>
        <w:rPr>
          <w:rFonts w:ascii="宋体" w:hAnsi="宋体"/>
        </w:rPr>
        <w:t>A.</w:t>
      </w:r>
      <w:r>
        <w:rPr>
          <w:rFonts w:ascii="宋体" w:hAnsi="宋体" w:hint="eastAsia"/>
        </w:rPr>
        <w:t>苏霍姆林斯基著，</w:t>
      </w:r>
      <w:proofErr w:type="gramStart"/>
      <w:r>
        <w:rPr>
          <w:rFonts w:ascii="宋体" w:hAnsi="宋体" w:hint="eastAsia"/>
        </w:rPr>
        <w:t>杜殿坤</w:t>
      </w:r>
      <w:proofErr w:type="gramEnd"/>
      <w:r>
        <w:rPr>
          <w:rFonts w:ascii="宋体" w:hAnsi="宋体" w:hint="eastAsia"/>
        </w:rPr>
        <w:t>编译，教育科学出版社，</w:t>
      </w:r>
      <w:r>
        <w:rPr>
          <w:rFonts w:ascii="宋体" w:hAnsi="宋体"/>
        </w:rPr>
        <w:t>2000</w:t>
      </w:r>
      <w:r>
        <w:rPr>
          <w:rFonts w:ascii="宋体" w:hAnsi="宋体" w:hint="eastAsia"/>
        </w:rPr>
        <w:t>年；</w:t>
      </w:r>
    </w:p>
    <w:p w:rsidR="00F11802" w:rsidRDefault="00F11802" w:rsidP="00F11802">
      <w:pPr>
        <w:spacing w:line="360" w:lineRule="auto"/>
        <w:ind w:firstLine="420"/>
        <w:rPr>
          <w:rFonts w:ascii="宋体" w:hAnsi="宋体"/>
        </w:rPr>
      </w:pPr>
      <w:r>
        <w:rPr>
          <w:rFonts w:ascii="宋体" w:hAnsi="宋体"/>
        </w:rPr>
        <w:t>[10]</w:t>
      </w:r>
      <w:r>
        <w:rPr>
          <w:rFonts w:ascii="宋体" w:hAnsi="宋体" w:hint="eastAsia"/>
        </w:rPr>
        <w:t>《教学论》，田慧生，李如密著，河北教育出版社，</w:t>
      </w:r>
      <w:r>
        <w:rPr>
          <w:rFonts w:ascii="宋体" w:hAnsi="宋体"/>
        </w:rPr>
        <w:t>1996</w:t>
      </w:r>
      <w:r>
        <w:rPr>
          <w:rFonts w:ascii="宋体" w:hAnsi="宋体" w:hint="eastAsia"/>
        </w:rPr>
        <w:t>年；</w:t>
      </w:r>
    </w:p>
    <w:p w:rsidR="00F11802" w:rsidRDefault="00F11802" w:rsidP="00F11802">
      <w:pPr>
        <w:spacing w:line="360" w:lineRule="auto"/>
        <w:ind w:firstLine="420"/>
        <w:rPr>
          <w:rFonts w:ascii="宋体" w:hAnsi="宋体"/>
        </w:rPr>
      </w:pPr>
      <w:r>
        <w:rPr>
          <w:rFonts w:ascii="宋体" w:hAnsi="宋体"/>
        </w:rPr>
        <w:t>[11]</w:t>
      </w:r>
      <w:r>
        <w:rPr>
          <w:rFonts w:ascii="宋体" w:hAnsi="宋体" w:hint="eastAsia"/>
        </w:rPr>
        <w:t>《发生认识论原理》，皮亚杰著，倪连杰等译，商务印书馆，</w:t>
      </w:r>
      <w:r>
        <w:rPr>
          <w:rFonts w:ascii="宋体" w:hAnsi="宋体"/>
        </w:rPr>
        <w:t>1984</w:t>
      </w:r>
      <w:r>
        <w:rPr>
          <w:rFonts w:ascii="宋体" w:hAnsi="宋体" w:hint="eastAsia"/>
        </w:rPr>
        <w:t>年。</w:t>
      </w:r>
    </w:p>
    <w:p w:rsidR="00FB6947" w:rsidRPr="00F11802" w:rsidRDefault="00FB6947" w:rsidP="00F11802">
      <w:pPr>
        <w:widowControl/>
        <w:spacing w:line="360" w:lineRule="auto"/>
        <w:jc w:val="left"/>
        <w:rPr>
          <w:rFonts w:ascii="宋体" w:hAnsi="宋体"/>
        </w:rPr>
      </w:pPr>
    </w:p>
    <w:sectPr w:rsidR="00FB6947" w:rsidRPr="00F118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802"/>
    <w:rsid w:val="003A6970"/>
    <w:rsid w:val="00F11802"/>
    <w:rsid w:val="00FA2F82"/>
    <w:rsid w:val="00FB6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802"/>
    <w:pPr>
      <w:widowControl w:val="0"/>
      <w:jc w:val="both"/>
    </w:pPr>
    <w:rPr>
      <w:rFonts w:ascii="Calibri" w:eastAsia="宋体" w:hAnsi="Calibri" w:cs="Times New Roman"/>
    </w:rPr>
  </w:style>
  <w:style w:type="paragraph" w:styleId="1">
    <w:name w:val="heading 1"/>
    <w:aliases w:val="标题样式一"/>
    <w:next w:val="a"/>
    <w:link w:val="1Char"/>
    <w:uiPriority w:val="9"/>
    <w:qFormat/>
    <w:rsid w:val="003A6970"/>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3A6970"/>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3A6970"/>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3A6970"/>
    <w:rPr>
      <w:rFonts w:eastAsia="Microsoft YaHei UI"/>
      <w:b/>
      <w:bCs/>
      <w:color w:val="1F497D" w:themeColor="text2"/>
      <w:kern w:val="0"/>
      <w:sz w:val="26"/>
      <w:szCs w:val="26"/>
      <w:lang w:eastAsia="ja-JP"/>
    </w:rPr>
  </w:style>
  <w:style w:type="paragraph" w:styleId="a3">
    <w:name w:val="Plain Text"/>
    <w:basedOn w:val="a"/>
    <w:link w:val="Char"/>
    <w:qFormat/>
    <w:rsid w:val="00F11802"/>
    <w:rPr>
      <w:rFonts w:ascii="宋体" w:hAnsi="Courier New" w:cs="Courier New"/>
      <w:szCs w:val="21"/>
    </w:rPr>
  </w:style>
  <w:style w:type="character" w:customStyle="1" w:styleId="Char">
    <w:name w:val="纯文本 Char"/>
    <w:basedOn w:val="a0"/>
    <w:link w:val="a3"/>
    <w:rsid w:val="00F11802"/>
    <w:rPr>
      <w:rFonts w:ascii="宋体" w:eastAsia="宋体" w:hAnsi="Courier New" w:cs="Courier New"/>
      <w:szCs w:val="21"/>
    </w:rPr>
  </w:style>
  <w:style w:type="paragraph" w:styleId="a4">
    <w:name w:val="Normal (Web)"/>
    <w:basedOn w:val="a"/>
    <w:qFormat/>
    <w:rsid w:val="00F11802"/>
    <w:pPr>
      <w:widowControl/>
      <w:spacing w:before="100" w:beforeAutospacing="1" w:after="100" w:afterAutospacing="1"/>
      <w:jc w:val="left"/>
    </w:pPr>
    <w:rPr>
      <w:rFonts w:ascii="宋体" w:hAnsi="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802"/>
    <w:pPr>
      <w:widowControl w:val="0"/>
      <w:jc w:val="both"/>
    </w:pPr>
    <w:rPr>
      <w:rFonts w:ascii="Calibri" w:eastAsia="宋体" w:hAnsi="Calibri" w:cs="Times New Roman"/>
    </w:rPr>
  </w:style>
  <w:style w:type="paragraph" w:styleId="1">
    <w:name w:val="heading 1"/>
    <w:aliases w:val="标题样式一"/>
    <w:next w:val="a"/>
    <w:link w:val="1Char"/>
    <w:uiPriority w:val="9"/>
    <w:qFormat/>
    <w:rsid w:val="003A6970"/>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3A6970"/>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3A6970"/>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3A6970"/>
    <w:rPr>
      <w:rFonts w:eastAsia="Microsoft YaHei UI"/>
      <w:b/>
      <w:bCs/>
      <w:color w:val="1F497D" w:themeColor="text2"/>
      <w:kern w:val="0"/>
      <w:sz w:val="26"/>
      <w:szCs w:val="26"/>
      <w:lang w:eastAsia="ja-JP"/>
    </w:rPr>
  </w:style>
  <w:style w:type="paragraph" w:styleId="a3">
    <w:name w:val="Plain Text"/>
    <w:basedOn w:val="a"/>
    <w:link w:val="Char"/>
    <w:qFormat/>
    <w:rsid w:val="00F11802"/>
    <w:rPr>
      <w:rFonts w:ascii="宋体" w:hAnsi="Courier New" w:cs="Courier New"/>
      <w:szCs w:val="21"/>
    </w:rPr>
  </w:style>
  <w:style w:type="character" w:customStyle="1" w:styleId="Char">
    <w:name w:val="纯文本 Char"/>
    <w:basedOn w:val="a0"/>
    <w:link w:val="a3"/>
    <w:rsid w:val="00F11802"/>
    <w:rPr>
      <w:rFonts w:ascii="宋体" w:eastAsia="宋体" w:hAnsi="Courier New" w:cs="Courier New"/>
      <w:szCs w:val="21"/>
    </w:rPr>
  </w:style>
  <w:style w:type="paragraph" w:styleId="a4">
    <w:name w:val="Normal (Web)"/>
    <w:basedOn w:val="a"/>
    <w:qFormat/>
    <w:rsid w:val="00F11802"/>
    <w:pPr>
      <w:widowControl/>
      <w:spacing w:before="100" w:beforeAutospacing="1" w:after="100" w:afterAutospacing="1"/>
      <w:jc w:val="left"/>
    </w:pPr>
    <w:rPr>
      <w:rFonts w:ascii="宋体" w:hAnsi="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345</Words>
  <Characters>1967</Characters>
  <Application>Microsoft Office Word</Application>
  <DocSecurity>0</DocSecurity>
  <Lines>16</Lines>
  <Paragraphs>4</Paragraphs>
  <ScaleCrop>false</ScaleCrop>
  <Company>HP</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2019-10-30T15:42:00Z</dcterms:created>
  <dcterms:modified xsi:type="dcterms:W3CDTF">2019-10-30T15:42:00Z</dcterms:modified>
</cp:coreProperties>
</file>