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D02" w:rsidRDefault="003C1D02" w:rsidP="003C1D02">
      <w:pPr>
        <w:keepNext/>
        <w:keepLines/>
        <w:spacing w:line="360" w:lineRule="auto"/>
        <w:ind w:firstLine="720"/>
        <w:jc w:val="center"/>
        <w:outlineLvl w:val="0"/>
        <w:rPr>
          <w:rFonts w:ascii="黑体" w:eastAsia="黑体" w:hAnsi="黑体"/>
          <w:bCs/>
          <w:kern w:val="44"/>
          <w:sz w:val="36"/>
          <w:szCs w:val="36"/>
        </w:rPr>
      </w:pPr>
      <w:bookmarkStart w:id="0" w:name="_Toc13584"/>
      <w:bookmarkStart w:id="1" w:name="_Toc7006"/>
      <w:bookmarkStart w:id="2" w:name="_Toc1310"/>
      <w:bookmarkStart w:id="3" w:name="_Toc519874209"/>
      <w:bookmarkStart w:id="4" w:name="_Toc13393"/>
      <w:bookmarkStart w:id="5" w:name="_Toc24470"/>
      <w:bookmarkStart w:id="6" w:name="_Toc519803488"/>
      <w:bookmarkStart w:id="7" w:name="_Toc1573"/>
      <w:bookmarkStart w:id="8" w:name="_Toc5784"/>
      <w:bookmarkStart w:id="9" w:name="_GoBack"/>
      <w:r>
        <w:rPr>
          <w:rFonts w:ascii="黑体" w:eastAsia="黑体" w:hAnsi="黑体" w:hint="eastAsia"/>
          <w:bCs/>
          <w:kern w:val="44"/>
          <w:sz w:val="36"/>
          <w:szCs w:val="36"/>
        </w:rPr>
        <w:t>《学前儿童家庭教育》课程教学大纲</w:t>
      </w:r>
      <w:bookmarkEnd w:id="0"/>
      <w:bookmarkEnd w:id="1"/>
      <w:bookmarkEnd w:id="2"/>
      <w:bookmarkEnd w:id="3"/>
      <w:bookmarkEnd w:id="4"/>
      <w:bookmarkEnd w:id="5"/>
      <w:bookmarkEnd w:id="6"/>
      <w:bookmarkEnd w:id="7"/>
      <w:bookmarkEnd w:id="8"/>
    </w:p>
    <w:bookmarkEnd w:id="9"/>
    <w:p w:rsidR="003C1D02" w:rsidRDefault="003C1D02" w:rsidP="003C1D02">
      <w:pPr>
        <w:spacing w:line="360" w:lineRule="auto"/>
        <w:rPr>
          <w:rFonts w:ascii="黑体" w:eastAsia="黑体"/>
          <w:b/>
          <w:sz w:val="24"/>
        </w:rPr>
      </w:pPr>
      <w:r>
        <w:rPr>
          <w:rFonts w:ascii="黑体" w:eastAsia="黑体" w:hint="eastAsia"/>
          <w:b/>
          <w:sz w:val="24"/>
        </w:rPr>
        <w:t>课程名称：学前儿童家庭教育</w:t>
      </w:r>
      <w:r>
        <w:rPr>
          <w:rFonts w:ascii="黑体" w:eastAsia="黑体" w:hint="eastAsia"/>
          <w:b/>
          <w:sz w:val="24"/>
        </w:rPr>
        <w:tab/>
      </w:r>
      <w:r>
        <w:rPr>
          <w:rFonts w:ascii="黑体" w:eastAsia="黑体" w:hint="eastAsia"/>
          <w:b/>
          <w:sz w:val="24"/>
        </w:rPr>
        <w:tab/>
      </w:r>
      <w:r>
        <w:rPr>
          <w:rFonts w:ascii="黑体" w:eastAsia="黑体" w:hint="eastAsia"/>
          <w:b/>
          <w:sz w:val="24"/>
        </w:rPr>
        <w:tab/>
        <w:t>课程类别：幼儿园领域相关课程</w:t>
      </w:r>
    </w:p>
    <w:p w:rsidR="003C1D02" w:rsidRDefault="003C1D02" w:rsidP="003C1D02">
      <w:pPr>
        <w:spacing w:line="360" w:lineRule="auto"/>
        <w:rPr>
          <w:rFonts w:ascii="黑体" w:eastAsia="黑体"/>
          <w:b/>
          <w:sz w:val="24"/>
        </w:rPr>
      </w:pPr>
      <w:r>
        <w:rPr>
          <w:rFonts w:ascii="黑体" w:eastAsia="黑体" w:hint="eastAsia"/>
          <w:b/>
          <w:sz w:val="24"/>
        </w:rPr>
        <w:t>适用专业：学前教育</w:t>
      </w:r>
      <w:r>
        <w:rPr>
          <w:rFonts w:ascii="黑体" w:eastAsia="黑体" w:hint="eastAsia"/>
          <w:b/>
          <w:sz w:val="24"/>
        </w:rPr>
        <w:tab/>
      </w:r>
      <w:r>
        <w:rPr>
          <w:rFonts w:ascii="黑体" w:eastAsia="黑体" w:hint="eastAsia"/>
          <w:b/>
          <w:sz w:val="24"/>
        </w:rPr>
        <w:tab/>
      </w:r>
      <w:r>
        <w:rPr>
          <w:rFonts w:ascii="黑体" w:eastAsia="黑体" w:hint="eastAsia"/>
          <w:b/>
          <w:sz w:val="24"/>
        </w:rPr>
        <w:tab/>
      </w:r>
      <w:r>
        <w:rPr>
          <w:rFonts w:ascii="黑体" w:eastAsia="黑体" w:hint="eastAsia"/>
          <w:b/>
          <w:sz w:val="24"/>
        </w:rPr>
        <w:tab/>
      </w:r>
      <w:r>
        <w:rPr>
          <w:rFonts w:ascii="黑体" w:eastAsia="黑体" w:hint="eastAsia"/>
          <w:b/>
          <w:sz w:val="24"/>
        </w:rPr>
        <w:tab/>
        <w:t xml:space="preserve">考核方式： 考查 </w:t>
      </w:r>
    </w:p>
    <w:p w:rsidR="003C1D02" w:rsidRDefault="003C1D02" w:rsidP="003C1D02">
      <w:pPr>
        <w:spacing w:line="360" w:lineRule="auto"/>
        <w:rPr>
          <w:rFonts w:ascii="黑体" w:eastAsia="黑体"/>
          <w:b/>
          <w:sz w:val="24"/>
        </w:rPr>
      </w:pPr>
      <w:r>
        <w:rPr>
          <w:rFonts w:ascii="黑体" w:eastAsia="黑体" w:hint="eastAsia"/>
          <w:b/>
          <w:sz w:val="24"/>
        </w:rPr>
        <w:t>总学时、学分：</w:t>
      </w:r>
      <w:r>
        <w:rPr>
          <w:rFonts w:ascii="黑体" w:eastAsia="黑体" w:hint="eastAsia"/>
          <w:b/>
          <w:sz w:val="24"/>
          <w:u w:val="single"/>
        </w:rPr>
        <w:t xml:space="preserve">32学时 2学分 </w:t>
      </w:r>
      <w:r>
        <w:rPr>
          <w:rFonts w:ascii="黑体" w:eastAsia="黑体" w:hint="eastAsia"/>
          <w:b/>
          <w:sz w:val="24"/>
        </w:rPr>
        <w:tab/>
      </w:r>
      <w:r>
        <w:rPr>
          <w:rFonts w:ascii="黑体" w:eastAsia="黑体" w:hint="eastAsia"/>
          <w:b/>
          <w:sz w:val="24"/>
        </w:rPr>
        <w:tab/>
        <w:t>其中实践学时：</w:t>
      </w:r>
      <w:r>
        <w:rPr>
          <w:rFonts w:ascii="黑体" w:eastAsia="黑体" w:hint="eastAsia"/>
          <w:b/>
          <w:sz w:val="24"/>
          <w:u w:val="single"/>
        </w:rPr>
        <w:t xml:space="preserve"> 0 </w:t>
      </w:r>
      <w:r>
        <w:rPr>
          <w:rFonts w:ascii="黑体" w:eastAsia="黑体" w:hint="eastAsia"/>
          <w:b/>
          <w:sz w:val="24"/>
        </w:rPr>
        <w:t>学时</w:t>
      </w:r>
    </w:p>
    <w:p w:rsidR="003C1D02" w:rsidRDefault="003C1D02" w:rsidP="003C1D02">
      <w:pPr>
        <w:numPr>
          <w:ilvl w:val="0"/>
          <w:numId w:val="1"/>
        </w:numPr>
        <w:spacing w:line="360" w:lineRule="auto"/>
        <w:rPr>
          <w:rFonts w:ascii="黑体" w:eastAsia="黑体"/>
          <w:szCs w:val="21"/>
        </w:rPr>
      </w:pPr>
      <w:r>
        <w:rPr>
          <w:rFonts w:ascii="黑体" w:eastAsia="黑体" w:hint="eastAsia"/>
          <w:sz w:val="28"/>
          <w:szCs w:val="28"/>
        </w:rPr>
        <w:t>课程教学目的</w:t>
      </w:r>
    </w:p>
    <w:p w:rsidR="003C1D02" w:rsidRDefault="003C1D02" w:rsidP="003C1D02">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家庭教育是学前教育专业的一门选修课。主要研究家庭教育活动，揭示家庭教育规律，以提高家庭教育质量的一门学科。</w:t>
      </w:r>
      <w:proofErr w:type="gramStart"/>
      <w:r>
        <w:rPr>
          <w:rFonts w:ascii="楷体" w:eastAsia="楷体" w:hAnsi="楷体" w:cs="楷体" w:hint="eastAsia"/>
          <w:sz w:val="28"/>
          <w:szCs w:val="28"/>
        </w:rPr>
        <w:t>学习此</w:t>
      </w:r>
      <w:proofErr w:type="gramEnd"/>
      <w:r>
        <w:rPr>
          <w:rFonts w:ascii="楷体" w:eastAsia="楷体" w:hAnsi="楷体" w:cs="楷体" w:hint="eastAsia"/>
          <w:sz w:val="28"/>
          <w:szCs w:val="28"/>
        </w:rPr>
        <w:t>课程，有助于学生深刻理解家庭教育的基本规律和特征，掌握家长工作的基本知识和技能，以便在教育实践中能充分发挥家长的教育作用，进一步调动家长支持、配合、参与托儿所、幼儿园、学校教育的积极性，促进儿童更好地成长发展。</w:t>
      </w:r>
    </w:p>
    <w:p w:rsidR="003C1D02" w:rsidRDefault="003C1D02" w:rsidP="003C1D02">
      <w:pPr>
        <w:spacing w:line="360" w:lineRule="auto"/>
        <w:rPr>
          <w:rFonts w:ascii="黑体" w:eastAsia="黑体" w:hAnsi="黑体"/>
          <w:sz w:val="28"/>
          <w:szCs w:val="28"/>
        </w:rPr>
      </w:pPr>
      <w:r>
        <w:rPr>
          <w:rFonts w:ascii="黑体" w:eastAsia="黑体" w:hAnsi="黑体" w:hint="eastAsia"/>
          <w:sz w:val="28"/>
          <w:szCs w:val="28"/>
        </w:rPr>
        <w:t>二、课程教学要求</w:t>
      </w:r>
    </w:p>
    <w:p w:rsidR="003C1D02" w:rsidRDefault="003C1D02" w:rsidP="003C1D02">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在本课程教学中，要遵循以下几个基本要求：</w:t>
      </w:r>
    </w:p>
    <w:p w:rsidR="003C1D02" w:rsidRDefault="003C1D02" w:rsidP="003C1D02">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（一）要坚持理论与实际相结合：在讲述教育理论知识时，注重联系实际进行深入浅出、通俗易懂地教学，反对从书本到书本、单调乏味地机械讲授。</w:t>
      </w:r>
    </w:p>
    <w:p w:rsidR="003C1D02" w:rsidRDefault="003C1D02" w:rsidP="003C1D02">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（二）坚持在教学中以启发引导学生思考、研究为核心：通过课堂学习学会思考和研究，引导学生生动活泼地学习，以培养他们的多种能力，提高他们的综合素质。</w:t>
      </w:r>
    </w:p>
    <w:p w:rsidR="003C1D02" w:rsidRDefault="003C1D02" w:rsidP="003C1D02">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（三）要在教学中引导学生自主学习，让学生拥有良好的学习方法、习惯和能力，学会自学。</w:t>
      </w:r>
    </w:p>
    <w:p w:rsidR="003C1D02" w:rsidRDefault="003C1D02" w:rsidP="003C1D02">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（四）课堂教学要与课外活动，教育实习等活动结合起来，以培养学生具备从事学前教育的初步技能和能力，以便在学前教育实践中</w:t>
      </w:r>
      <w:r>
        <w:rPr>
          <w:rFonts w:ascii="楷体" w:eastAsia="楷体" w:hAnsi="楷体" w:cs="楷体" w:hint="eastAsia"/>
          <w:sz w:val="28"/>
          <w:szCs w:val="28"/>
        </w:rPr>
        <w:lastRenderedPageBreak/>
        <w:t>能充分发挥家长的教育作用，进一步调动家长支持、配合、参与托儿所、幼儿园和学校教育的积极性，促进儿童更好地成长发展。</w:t>
      </w:r>
    </w:p>
    <w:p w:rsidR="003C1D02" w:rsidRDefault="003C1D02" w:rsidP="003C1D02">
      <w:pPr>
        <w:spacing w:line="360" w:lineRule="auto"/>
        <w:rPr>
          <w:rFonts w:ascii="黑体" w:eastAsia="黑体"/>
          <w:sz w:val="28"/>
          <w:szCs w:val="28"/>
        </w:rPr>
      </w:pPr>
      <w:r>
        <w:rPr>
          <w:rFonts w:ascii="黑体" w:eastAsia="黑体" w:hint="eastAsia"/>
          <w:sz w:val="28"/>
          <w:szCs w:val="28"/>
        </w:rPr>
        <w:t>三、先行课程</w:t>
      </w:r>
    </w:p>
    <w:p w:rsidR="003C1D02" w:rsidRDefault="003C1D02" w:rsidP="003C1D02">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学前教育学、学前儿童心理学</w:t>
      </w:r>
    </w:p>
    <w:p w:rsidR="003C1D02" w:rsidRDefault="003C1D02" w:rsidP="003C1D02">
      <w:pPr>
        <w:spacing w:line="360" w:lineRule="auto"/>
        <w:rPr>
          <w:rFonts w:ascii="黑体" w:eastAsia="黑体"/>
          <w:sz w:val="28"/>
          <w:szCs w:val="28"/>
        </w:rPr>
      </w:pPr>
      <w:r>
        <w:rPr>
          <w:rFonts w:ascii="黑体" w:eastAsia="黑体" w:hint="eastAsia"/>
          <w:sz w:val="28"/>
          <w:szCs w:val="28"/>
        </w:rPr>
        <w:t>四、课程教学重、难点</w:t>
      </w:r>
    </w:p>
    <w:p w:rsidR="003C1D02" w:rsidRDefault="003C1D02" w:rsidP="003C1D02">
      <w:pPr>
        <w:spacing w:line="360" w:lineRule="auto"/>
        <w:ind w:firstLineChars="200" w:firstLine="560"/>
        <w:rPr>
          <w:rFonts w:ascii="楷体" w:eastAsia="楷体"/>
          <w:sz w:val="28"/>
          <w:szCs w:val="28"/>
        </w:rPr>
      </w:pPr>
      <w:r>
        <w:rPr>
          <w:rFonts w:ascii="楷体" w:eastAsia="楷体" w:hint="eastAsia"/>
          <w:sz w:val="28"/>
          <w:szCs w:val="28"/>
        </w:rPr>
        <w:t>课程重点： 理解家庭教育的本质，掌握家庭教育的方法、原则，组织要点以及评价方法。</w:t>
      </w:r>
    </w:p>
    <w:p w:rsidR="003C1D02" w:rsidRDefault="003C1D02" w:rsidP="003C1D02">
      <w:pPr>
        <w:spacing w:line="360" w:lineRule="auto"/>
        <w:ind w:firstLineChars="200" w:firstLine="560"/>
        <w:rPr>
          <w:rFonts w:ascii="楷体_GB2312" w:eastAsia="楷体_GB2312"/>
          <w:szCs w:val="21"/>
        </w:rPr>
      </w:pPr>
      <w:r>
        <w:rPr>
          <w:rFonts w:ascii="楷体" w:eastAsia="楷体" w:hint="eastAsia"/>
          <w:sz w:val="28"/>
          <w:szCs w:val="28"/>
        </w:rPr>
        <w:t>课程难点： 掌握家庭教育的方法。</w:t>
      </w:r>
    </w:p>
    <w:p w:rsidR="003C1D02" w:rsidRDefault="003C1D02" w:rsidP="003C1D02">
      <w:pPr>
        <w:spacing w:line="360" w:lineRule="auto"/>
        <w:rPr>
          <w:rFonts w:ascii="黑体" w:eastAsia="黑体"/>
          <w:sz w:val="28"/>
          <w:szCs w:val="28"/>
        </w:rPr>
      </w:pPr>
      <w:r>
        <w:rPr>
          <w:rFonts w:ascii="黑体" w:eastAsia="黑体" w:hint="eastAsia"/>
          <w:sz w:val="28"/>
          <w:szCs w:val="28"/>
        </w:rPr>
        <w:t>五、课程教学方法与教学手段</w:t>
      </w:r>
    </w:p>
    <w:p w:rsidR="003C1D02" w:rsidRDefault="003C1D02" w:rsidP="003C1D02">
      <w:pPr>
        <w:spacing w:line="360" w:lineRule="auto"/>
        <w:ind w:firstLineChars="200" w:firstLine="560"/>
        <w:rPr>
          <w:rFonts w:ascii="楷体" w:eastAsia="楷体" w:hAnsi="楷体" w:cs="楷体"/>
          <w:sz w:val="28"/>
          <w:szCs w:val="28"/>
        </w:rPr>
      </w:pPr>
      <w:r>
        <w:rPr>
          <w:rFonts w:ascii="楷体" w:eastAsia="楷体" w:hAnsi="楷体" w:cs="楷体" w:hint="eastAsia"/>
          <w:color w:val="000000"/>
          <w:kern w:val="0"/>
          <w:sz w:val="28"/>
          <w:szCs w:val="28"/>
        </w:rPr>
        <w:t>本学科的性质决定了其教学方法。</w:t>
      </w:r>
      <w:r>
        <w:rPr>
          <w:rFonts w:ascii="楷体" w:eastAsia="楷体" w:hAnsi="楷体" w:cs="楷体" w:hint="eastAsia"/>
          <w:sz w:val="28"/>
          <w:szCs w:val="28"/>
        </w:rPr>
        <w:t>家庭教育学既有理论性，又有实践性，是一门多边综合学科，它与学前儿童心理学、学前教育学这两门学科有着非常密切的关系。了解儿童心理发展的年龄特征和个别差异是家长对其进行教育的前提条件；幼儿园、学校教育的基本规律、途径、原则、方法对家长进行家庭教育也同样具有指导意义。</w:t>
      </w:r>
    </w:p>
    <w:p w:rsidR="003C1D02" w:rsidRDefault="003C1D02" w:rsidP="003C1D02">
      <w:pPr>
        <w:spacing w:line="360" w:lineRule="auto"/>
        <w:ind w:firstLineChars="200" w:firstLine="560"/>
        <w:rPr>
          <w:rFonts w:ascii="楷体" w:eastAsia="楷体" w:hAnsi="楷体" w:cs="楷体"/>
          <w:sz w:val="28"/>
          <w:szCs w:val="28"/>
        </w:rPr>
      </w:pPr>
      <w:r>
        <w:rPr>
          <w:rFonts w:ascii="楷体" w:eastAsia="楷体" w:hAnsi="楷体" w:cs="楷体" w:hint="eastAsia"/>
          <w:color w:val="000000"/>
          <w:kern w:val="0"/>
          <w:sz w:val="28"/>
          <w:szCs w:val="28"/>
        </w:rPr>
        <w:t>教学中力求做到教学有效，注重学生将知识运用于实践能力的培养。其具体方法如下：</w:t>
      </w:r>
    </w:p>
    <w:p w:rsidR="003C1D02" w:rsidRDefault="003C1D02" w:rsidP="003C1D02">
      <w:pPr>
        <w:widowControl/>
        <w:spacing w:line="360" w:lineRule="auto"/>
        <w:ind w:firstLineChars="200" w:firstLine="560"/>
        <w:jc w:val="left"/>
        <w:rPr>
          <w:rFonts w:ascii="楷体" w:eastAsia="楷体" w:hAnsi="楷体" w:cs="楷体"/>
          <w:color w:val="000000"/>
          <w:kern w:val="0"/>
          <w:sz w:val="28"/>
          <w:szCs w:val="28"/>
        </w:rPr>
      </w:pPr>
      <w:r>
        <w:rPr>
          <w:rFonts w:ascii="楷体" w:eastAsia="楷体" w:hAnsi="楷体" w:cs="楷体" w:hint="eastAsia"/>
          <w:color w:val="000000"/>
          <w:kern w:val="0"/>
          <w:sz w:val="28"/>
          <w:szCs w:val="28"/>
        </w:rPr>
        <w:t>“讲”与“记”：家庭教育学的基础知识和基本理论以讲授为主；家庭教育的原则以识记为主。</w:t>
      </w:r>
    </w:p>
    <w:p w:rsidR="003C1D02" w:rsidRDefault="003C1D02" w:rsidP="003C1D02">
      <w:pPr>
        <w:widowControl/>
        <w:spacing w:line="360" w:lineRule="auto"/>
        <w:ind w:firstLineChars="200" w:firstLine="560"/>
        <w:jc w:val="left"/>
        <w:rPr>
          <w:rFonts w:ascii="楷体" w:eastAsia="楷体" w:hAnsi="楷体" w:cs="楷体"/>
          <w:color w:val="000000"/>
          <w:kern w:val="0"/>
          <w:sz w:val="28"/>
          <w:szCs w:val="28"/>
        </w:rPr>
      </w:pPr>
      <w:r>
        <w:rPr>
          <w:rFonts w:ascii="楷体" w:eastAsia="楷体" w:hAnsi="楷体" w:cs="楷体" w:hint="eastAsia"/>
          <w:color w:val="000000"/>
          <w:kern w:val="0"/>
          <w:sz w:val="28"/>
          <w:szCs w:val="28"/>
        </w:rPr>
        <w:t>“看”与“做”：组织</w:t>
      </w:r>
      <w:proofErr w:type="gramStart"/>
      <w:r>
        <w:rPr>
          <w:rFonts w:ascii="楷体" w:eastAsia="楷体" w:hAnsi="楷体" w:cs="楷体" w:hint="eastAsia"/>
          <w:color w:val="000000"/>
          <w:kern w:val="0"/>
          <w:sz w:val="28"/>
          <w:szCs w:val="28"/>
        </w:rPr>
        <w:t>学生下园见习</w:t>
      </w:r>
      <w:proofErr w:type="gramEnd"/>
      <w:r>
        <w:rPr>
          <w:rFonts w:ascii="楷体" w:eastAsia="楷体" w:hAnsi="楷体" w:cs="楷体" w:hint="eastAsia"/>
          <w:color w:val="000000"/>
          <w:kern w:val="0"/>
          <w:sz w:val="28"/>
          <w:szCs w:val="28"/>
        </w:rPr>
        <w:t>、观摩，以便学生获得感知经验；学会为家长提供教育信息和指导。</w:t>
      </w:r>
    </w:p>
    <w:p w:rsidR="003C1D02" w:rsidRDefault="003C1D02" w:rsidP="003C1D02">
      <w:pPr>
        <w:spacing w:line="360" w:lineRule="auto"/>
        <w:rPr>
          <w:rFonts w:ascii="楷体" w:eastAsia="楷体" w:hAnsi="楷体" w:cs="楷体"/>
          <w:sz w:val="28"/>
          <w:szCs w:val="28"/>
        </w:rPr>
      </w:pPr>
      <w:r>
        <w:rPr>
          <w:rFonts w:ascii="楷体" w:eastAsia="楷体" w:hAnsi="楷体" w:cs="楷体" w:hint="eastAsia"/>
          <w:sz w:val="28"/>
          <w:szCs w:val="28"/>
        </w:rPr>
        <w:t xml:space="preserve">    “讨论”：就一些重要问题，要求学生在课后查阅资料的基础上，组织讨论并发言。</w:t>
      </w:r>
    </w:p>
    <w:p w:rsidR="003C1D02" w:rsidRDefault="003C1D02" w:rsidP="003C1D02">
      <w:pPr>
        <w:spacing w:line="360" w:lineRule="auto"/>
        <w:rPr>
          <w:rFonts w:ascii="黑体" w:eastAsia="黑体"/>
          <w:sz w:val="28"/>
          <w:szCs w:val="28"/>
        </w:rPr>
      </w:pPr>
      <w:r>
        <w:rPr>
          <w:rFonts w:ascii="黑体" w:eastAsia="黑体" w:hint="eastAsia"/>
          <w:sz w:val="28"/>
          <w:szCs w:val="28"/>
        </w:rPr>
        <w:lastRenderedPageBreak/>
        <w:t>六、课程教学内容</w:t>
      </w:r>
    </w:p>
    <w:p w:rsidR="003C1D02" w:rsidRDefault="003C1D02" w:rsidP="003C1D02">
      <w:pPr>
        <w:spacing w:line="360" w:lineRule="auto"/>
        <w:jc w:val="left"/>
        <w:rPr>
          <w:rFonts w:ascii="黑体" w:eastAsia="黑体" w:hAnsi="黑体" w:cs="黑体"/>
          <w:sz w:val="28"/>
          <w:szCs w:val="28"/>
        </w:rPr>
      </w:pPr>
      <w:r>
        <w:rPr>
          <w:rFonts w:ascii="黑体" w:eastAsia="黑体" w:hAnsi="黑体" w:cs="黑体" w:hint="eastAsia"/>
          <w:sz w:val="28"/>
          <w:szCs w:val="28"/>
        </w:rPr>
        <w:t>第一章  绪论（4学时）</w:t>
      </w:r>
    </w:p>
    <w:p w:rsidR="003C1D02" w:rsidRDefault="003C1D02" w:rsidP="003C1D02">
      <w:pPr>
        <w:spacing w:line="360" w:lineRule="auto"/>
        <w:ind w:firstLineChars="74" w:firstLine="178"/>
        <w:rPr>
          <w:rFonts w:ascii="宋体" w:hAnsi="宋体"/>
          <w:sz w:val="24"/>
        </w:rPr>
      </w:pPr>
      <w:r>
        <w:rPr>
          <w:rFonts w:ascii="宋体" w:hAnsi="宋体" w:hint="eastAsia"/>
          <w:b/>
          <w:sz w:val="24"/>
        </w:rPr>
        <w:t>1．教学内容</w:t>
      </w:r>
    </w:p>
    <w:p w:rsidR="003C1D02" w:rsidRDefault="003C1D02" w:rsidP="003C1D02">
      <w:pPr>
        <w:numPr>
          <w:ilvl w:val="0"/>
          <w:numId w:val="2"/>
        </w:numPr>
        <w:spacing w:line="360" w:lineRule="auto"/>
        <w:rPr>
          <w:rFonts w:ascii="宋体" w:hAnsi="宋体"/>
          <w:szCs w:val="21"/>
        </w:rPr>
      </w:pPr>
      <w:r>
        <w:rPr>
          <w:rFonts w:ascii="宋体" w:hAnsi="宋体" w:hint="eastAsia"/>
          <w:szCs w:val="21"/>
        </w:rPr>
        <w:t>家庭概述；</w:t>
      </w:r>
    </w:p>
    <w:p w:rsidR="003C1D02" w:rsidRDefault="003C1D02" w:rsidP="003C1D02">
      <w:pPr>
        <w:numPr>
          <w:ilvl w:val="0"/>
          <w:numId w:val="2"/>
        </w:numPr>
        <w:spacing w:line="360" w:lineRule="auto"/>
        <w:rPr>
          <w:rFonts w:ascii="宋体" w:hAnsi="宋体"/>
          <w:szCs w:val="21"/>
        </w:rPr>
      </w:pPr>
      <w:r>
        <w:rPr>
          <w:rFonts w:ascii="宋体" w:hAnsi="宋体" w:hint="eastAsia"/>
          <w:szCs w:val="21"/>
        </w:rPr>
        <w:t>家庭教育的界定；</w:t>
      </w:r>
    </w:p>
    <w:p w:rsidR="003C1D02" w:rsidRDefault="003C1D02" w:rsidP="003C1D02">
      <w:pPr>
        <w:numPr>
          <w:ilvl w:val="0"/>
          <w:numId w:val="2"/>
        </w:numPr>
        <w:spacing w:line="360" w:lineRule="auto"/>
        <w:rPr>
          <w:rFonts w:ascii="宋体" w:hAnsi="宋体"/>
          <w:szCs w:val="21"/>
        </w:rPr>
      </w:pPr>
      <w:r>
        <w:rPr>
          <w:rFonts w:ascii="宋体" w:hAnsi="宋体" w:hint="eastAsia"/>
          <w:szCs w:val="21"/>
        </w:rPr>
        <w:t>家庭教育学的研究范围；</w:t>
      </w:r>
    </w:p>
    <w:p w:rsidR="003C1D02" w:rsidRDefault="003C1D02" w:rsidP="003C1D02">
      <w:pPr>
        <w:numPr>
          <w:ilvl w:val="0"/>
          <w:numId w:val="2"/>
        </w:numPr>
        <w:spacing w:line="360" w:lineRule="auto"/>
        <w:rPr>
          <w:rFonts w:ascii="宋体" w:hAnsi="宋体"/>
          <w:szCs w:val="21"/>
        </w:rPr>
      </w:pPr>
      <w:r>
        <w:rPr>
          <w:rFonts w:ascii="宋体" w:hAnsi="宋体" w:hint="eastAsia"/>
          <w:szCs w:val="21"/>
        </w:rPr>
        <w:t>家庭教育学的发展过程。</w:t>
      </w:r>
    </w:p>
    <w:p w:rsidR="003C1D02" w:rsidRDefault="003C1D02" w:rsidP="003C1D02">
      <w:pPr>
        <w:spacing w:line="360" w:lineRule="auto"/>
        <w:ind w:firstLineChars="74" w:firstLine="178"/>
        <w:rPr>
          <w:rFonts w:ascii="宋体" w:hAnsi="宋体"/>
          <w:b/>
          <w:sz w:val="24"/>
        </w:rPr>
      </w:pPr>
      <w:r>
        <w:rPr>
          <w:rFonts w:ascii="宋体" w:hAnsi="宋体" w:hint="eastAsia"/>
          <w:b/>
          <w:sz w:val="24"/>
        </w:rPr>
        <w:t>2．重、难点提示</w:t>
      </w:r>
    </w:p>
    <w:p w:rsidR="003C1D02" w:rsidRDefault="003C1D02" w:rsidP="003C1D02">
      <w:pPr>
        <w:spacing w:line="360" w:lineRule="auto"/>
        <w:ind w:firstLineChars="250" w:firstLine="525"/>
        <w:rPr>
          <w:rFonts w:ascii="宋体" w:hAnsi="宋体"/>
          <w:szCs w:val="21"/>
        </w:rPr>
      </w:pPr>
      <w:r>
        <w:rPr>
          <w:rFonts w:ascii="宋体" w:hAnsi="宋体" w:hint="eastAsia"/>
          <w:szCs w:val="21"/>
        </w:rPr>
        <w:t>家庭教育学的性质。</w:t>
      </w:r>
    </w:p>
    <w:p w:rsidR="003C1D02" w:rsidRDefault="003C1D02" w:rsidP="003C1D02">
      <w:pPr>
        <w:spacing w:line="360" w:lineRule="auto"/>
        <w:jc w:val="left"/>
        <w:rPr>
          <w:rFonts w:ascii="黑体" w:eastAsia="黑体" w:hAnsi="黑体" w:cs="黑体"/>
          <w:sz w:val="28"/>
          <w:szCs w:val="28"/>
        </w:rPr>
      </w:pPr>
      <w:r>
        <w:rPr>
          <w:rFonts w:ascii="黑体" w:eastAsia="黑体" w:hAnsi="黑体" w:cs="黑体" w:hint="eastAsia"/>
          <w:sz w:val="28"/>
          <w:szCs w:val="28"/>
        </w:rPr>
        <w:t>第二章  家庭教育的地位和作用（4学时）</w:t>
      </w:r>
    </w:p>
    <w:p w:rsidR="003C1D02" w:rsidRDefault="003C1D02" w:rsidP="003C1D02">
      <w:pPr>
        <w:spacing w:line="360" w:lineRule="auto"/>
        <w:ind w:firstLineChars="74" w:firstLine="178"/>
        <w:rPr>
          <w:rFonts w:ascii="宋体" w:hAnsi="宋体"/>
          <w:sz w:val="24"/>
        </w:rPr>
      </w:pPr>
      <w:r>
        <w:rPr>
          <w:rFonts w:ascii="宋体" w:hAnsi="宋体" w:hint="eastAsia"/>
          <w:b/>
          <w:sz w:val="24"/>
        </w:rPr>
        <w:t>1．教学内容</w:t>
      </w:r>
    </w:p>
    <w:p w:rsidR="003C1D02" w:rsidRDefault="003C1D02" w:rsidP="003C1D02">
      <w:pPr>
        <w:numPr>
          <w:ilvl w:val="0"/>
          <w:numId w:val="3"/>
        </w:numPr>
        <w:spacing w:line="360" w:lineRule="auto"/>
        <w:rPr>
          <w:rFonts w:ascii="宋体" w:hAnsi="宋体"/>
          <w:b/>
          <w:sz w:val="24"/>
          <w:szCs w:val="24"/>
        </w:rPr>
      </w:pPr>
      <w:r>
        <w:rPr>
          <w:rFonts w:ascii="宋体" w:hAnsi="宋体" w:hint="eastAsia"/>
          <w:szCs w:val="21"/>
        </w:rPr>
        <w:t>遗传和个人成长；</w:t>
      </w:r>
    </w:p>
    <w:p w:rsidR="003C1D02" w:rsidRDefault="003C1D02" w:rsidP="003C1D02">
      <w:pPr>
        <w:numPr>
          <w:ilvl w:val="0"/>
          <w:numId w:val="3"/>
        </w:numPr>
        <w:spacing w:line="360" w:lineRule="auto"/>
        <w:rPr>
          <w:rFonts w:ascii="宋体" w:hAnsi="宋体"/>
          <w:szCs w:val="21"/>
        </w:rPr>
      </w:pPr>
      <w:r>
        <w:rPr>
          <w:rFonts w:ascii="宋体" w:hAnsi="宋体" w:hint="eastAsia"/>
          <w:szCs w:val="21"/>
        </w:rPr>
        <w:t>环境和个人成长；</w:t>
      </w:r>
    </w:p>
    <w:p w:rsidR="003C1D02" w:rsidRDefault="003C1D02" w:rsidP="003C1D02">
      <w:pPr>
        <w:numPr>
          <w:ilvl w:val="0"/>
          <w:numId w:val="3"/>
        </w:numPr>
        <w:spacing w:line="360" w:lineRule="auto"/>
        <w:rPr>
          <w:rFonts w:ascii="宋体" w:hAnsi="宋体"/>
          <w:szCs w:val="21"/>
        </w:rPr>
      </w:pPr>
      <w:r>
        <w:rPr>
          <w:rFonts w:ascii="宋体" w:hAnsi="宋体" w:hint="eastAsia"/>
          <w:szCs w:val="21"/>
        </w:rPr>
        <w:t>家庭教育和个人成长。</w:t>
      </w:r>
    </w:p>
    <w:p w:rsidR="003C1D02" w:rsidRDefault="003C1D02" w:rsidP="003C1D02">
      <w:pPr>
        <w:spacing w:line="360" w:lineRule="auto"/>
        <w:ind w:firstLineChars="74" w:firstLine="178"/>
        <w:rPr>
          <w:rFonts w:ascii="宋体" w:hAnsi="宋体"/>
          <w:b/>
          <w:sz w:val="24"/>
        </w:rPr>
      </w:pPr>
      <w:r>
        <w:rPr>
          <w:rFonts w:ascii="宋体" w:hAnsi="宋体" w:hint="eastAsia"/>
          <w:b/>
          <w:sz w:val="24"/>
        </w:rPr>
        <w:t>2．重、难点提示</w:t>
      </w:r>
    </w:p>
    <w:p w:rsidR="003C1D02" w:rsidRDefault="003C1D02" w:rsidP="003C1D02">
      <w:pPr>
        <w:spacing w:line="360" w:lineRule="auto"/>
        <w:ind w:firstLineChars="250" w:firstLine="525"/>
        <w:rPr>
          <w:rFonts w:ascii="宋体" w:hAnsi="宋体"/>
          <w:szCs w:val="21"/>
        </w:rPr>
      </w:pPr>
      <w:r>
        <w:rPr>
          <w:rFonts w:ascii="宋体" w:hAnsi="宋体" w:hint="eastAsia"/>
          <w:szCs w:val="21"/>
        </w:rPr>
        <w:t>社会环境对人的影响。</w:t>
      </w:r>
    </w:p>
    <w:p w:rsidR="003C1D02" w:rsidRDefault="003C1D02" w:rsidP="003C1D02">
      <w:pPr>
        <w:spacing w:line="360" w:lineRule="auto"/>
        <w:jc w:val="left"/>
        <w:rPr>
          <w:rFonts w:ascii="宋体" w:hAnsi="宋体"/>
          <w:szCs w:val="21"/>
        </w:rPr>
      </w:pPr>
      <w:r>
        <w:rPr>
          <w:rFonts w:ascii="黑体" w:eastAsia="黑体" w:hAnsi="黑体" w:cs="黑体" w:hint="eastAsia"/>
          <w:sz w:val="28"/>
          <w:szCs w:val="28"/>
        </w:rPr>
        <w:t>第三章  家庭教育的产生与发展（4学时）</w:t>
      </w:r>
    </w:p>
    <w:p w:rsidR="003C1D02" w:rsidRDefault="003C1D02" w:rsidP="003C1D02">
      <w:pPr>
        <w:spacing w:line="360" w:lineRule="auto"/>
        <w:ind w:firstLineChars="74" w:firstLine="178"/>
        <w:rPr>
          <w:rFonts w:ascii="宋体" w:hAnsi="宋体"/>
          <w:sz w:val="24"/>
        </w:rPr>
      </w:pPr>
      <w:r>
        <w:rPr>
          <w:rFonts w:ascii="宋体" w:hAnsi="宋体" w:hint="eastAsia"/>
          <w:b/>
          <w:sz w:val="24"/>
        </w:rPr>
        <w:t>1．教学内容</w:t>
      </w:r>
    </w:p>
    <w:p w:rsidR="003C1D02" w:rsidRDefault="003C1D02" w:rsidP="003C1D02">
      <w:pPr>
        <w:numPr>
          <w:ilvl w:val="1"/>
          <w:numId w:val="4"/>
        </w:numPr>
        <w:spacing w:line="360" w:lineRule="auto"/>
        <w:rPr>
          <w:rFonts w:ascii="宋体" w:hAnsi="宋体"/>
          <w:szCs w:val="21"/>
        </w:rPr>
      </w:pPr>
      <w:r>
        <w:rPr>
          <w:rFonts w:ascii="宋体" w:hAnsi="宋体" w:hint="eastAsia"/>
          <w:szCs w:val="21"/>
        </w:rPr>
        <w:t>原始社会的教育；</w:t>
      </w:r>
    </w:p>
    <w:p w:rsidR="003C1D02" w:rsidRDefault="003C1D02" w:rsidP="003C1D02">
      <w:pPr>
        <w:numPr>
          <w:ilvl w:val="1"/>
          <w:numId w:val="4"/>
        </w:numPr>
        <w:spacing w:line="360" w:lineRule="auto"/>
        <w:rPr>
          <w:rFonts w:ascii="宋体" w:hAnsi="宋体"/>
          <w:szCs w:val="21"/>
        </w:rPr>
      </w:pPr>
      <w:r>
        <w:rPr>
          <w:rFonts w:ascii="宋体" w:hAnsi="宋体" w:hint="eastAsia"/>
          <w:szCs w:val="21"/>
        </w:rPr>
        <w:t xml:space="preserve">奴隶社会的家庭教育； </w:t>
      </w:r>
    </w:p>
    <w:p w:rsidR="003C1D02" w:rsidRDefault="003C1D02" w:rsidP="003C1D02">
      <w:pPr>
        <w:numPr>
          <w:ilvl w:val="1"/>
          <w:numId w:val="4"/>
        </w:numPr>
        <w:spacing w:line="360" w:lineRule="auto"/>
        <w:rPr>
          <w:rFonts w:ascii="宋体" w:hAnsi="宋体"/>
          <w:szCs w:val="21"/>
        </w:rPr>
      </w:pPr>
      <w:r>
        <w:rPr>
          <w:rFonts w:ascii="宋体" w:hAnsi="宋体" w:hint="eastAsia"/>
          <w:szCs w:val="21"/>
        </w:rPr>
        <w:t xml:space="preserve">封建社会的家庭教育； </w:t>
      </w:r>
    </w:p>
    <w:p w:rsidR="003C1D02" w:rsidRDefault="003C1D02" w:rsidP="003C1D02">
      <w:pPr>
        <w:numPr>
          <w:ilvl w:val="1"/>
          <w:numId w:val="4"/>
        </w:numPr>
        <w:spacing w:line="360" w:lineRule="auto"/>
        <w:rPr>
          <w:rFonts w:ascii="宋体" w:hAnsi="宋体"/>
          <w:szCs w:val="21"/>
        </w:rPr>
      </w:pPr>
      <w:r>
        <w:rPr>
          <w:rFonts w:ascii="宋体" w:hAnsi="宋体" w:hint="eastAsia"/>
          <w:szCs w:val="21"/>
        </w:rPr>
        <w:t>资本主义社会的家庭教育；</w:t>
      </w:r>
    </w:p>
    <w:p w:rsidR="003C1D02" w:rsidRDefault="003C1D02" w:rsidP="003C1D02">
      <w:pPr>
        <w:numPr>
          <w:ilvl w:val="1"/>
          <w:numId w:val="4"/>
        </w:numPr>
        <w:spacing w:line="360" w:lineRule="auto"/>
        <w:rPr>
          <w:rFonts w:ascii="宋体" w:hAnsi="宋体"/>
          <w:szCs w:val="21"/>
        </w:rPr>
      </w:pPr>
      <w:r>
        <w:rPr>
          <w:rFonts w:ascii="宋体" w:hAnsi="宋体" w:hint="eastAsia"/>
          <w:szCs w:val="21"/>
        </w:rPr>
        <w:t>社会主义社会的家庭教育。</w:t>
      </w:r>
    </w:p>
    <w:p w:rsidR="003C1D02" w:rsidRDefault="003C1D02" w:rsidP="003C1D02">
      <w:pPr>
        <w:spacing w:line="360" w:lineRule="auto"/>
        <w:ind w:firstLineChars="74" w:firstLine="178"/>
        <w:rPr>
          <w:rFonts w:ascii="宋体" w:hAnsi="宋体"/>
          <w:b/>
          <w:sz w:val="24"/>
        </w:rPr>
      </w:pPr>
      <w:r>
        <w:rPr>
          <w:rFonts w:ascii="宋体" w:hAnsi="宋体" w:hint="eastAsia"/>
          <w:b/>
          <w:sz w:val="24"/>
        </w:rPr>
        <w:t>2．重、难点提示</w:t>
      </w:r>
    </w:p>
    <w:p w:rsidR="003C1D02" w:rsidRDefault="003C1D02" w:rsidP="003C1D02">
      <w:pPr>
        <w:numPr>
          <w:ilvl w:val="0"/>
          <w:numId w:val="5"/>
        </w:numPr>
        <w:spacing w:line="360" w:lineRule="auto"/>
        <w:rPr>
          <w:rFonts w:ascii="宋体" w:hAnsi="宋体"/>
          <w:szCs w:val="21"/>
        </w:rPr>
      </w:pPr>
      <w:r>
        <w:rPr>
          <w:rFonts w:ascii="宋体" w:hAnsi="宋体" w:hint="eastAsia"/>
          <w:szCs w:val="21"/>
        </w:rPr>
        <w:t>教学重点：资本主义社会和社会主义社会的教育。</w:t>
      </w:r>
    </w:p>
    <w:p w:rsidR="003C1D02" w:rsidRDefault="003C1D02" w:rsidP="003C1D02">
      <w:pPr>
        <w:numPr>
          <w:ilvl w:val="0"/>
          <w:numId w:val="5"/>
        </w:numPr>
        <w:spacing w:line="360" w:lineRule="auto"/>
        <w:rPr>
          <w:rFonts w:ascii="宋体" w:hAnsi="宋体"/>
          <w:szCs w:val="21"/>
        </w:rPr>
      </w:pPr>
      <w:r>
        <w:rPr>
          <w:rFonts w:ascii="宋体" w:hAnsi="宋体" w:hint="eastAsia"/>
          <w:szCs w:val="21"/>
        </w:rPr>
        <w:t>教学难点：新时期的家庭教育。</w:t>
      </w:r>
    </w:p>
    <w:p w:rsidR="003C1D02" w:rsidRDefault="003C1D02" w:rsidP="003C1D02">
      <w:pPr>
        <w:spacing w:line="360" w:lineRule="auto"/>
        <w:jc w:val="left"/>
        <w:rPr>
          <w:rFonts w:ascii="黑体" w:eastAsia="黑体" w:hAnsi="黑体" w:cs="黑体"/>
          <w:sz w:val="28"/>
          <w:szCs w:val="28"/>
        </w:rPr>
      </w:pPr>
      <w:r>
        <w:rPr>
          <w:rFonts w:ascii="黑体" w:eastAsia="黑体" w:hAnsi="黑体" w:cs="黑体" w:hint="eastAsia"/>
          <w:sz w:val="28"/>
          <w:szCs w:val="28"/>
        </w:rPr>
        <w:t>第四章  影响家庭教育的诸因素（4学时）</w:t>
      </w:r>
    </w:p>
    <w:p w:rsidR="003C1D02" w:rsidRDefault="003C1D02" w:rsidP="003C1D02">
      <w:pPr>
        <w:spacing w:line="360" w:lineRule="auto"/>
        <w:ind w:firstLineChars="74" w:firstLine="178"/>
        <w:rPr>
          <w:rFonts w:ascii="宋体" w:hAnsi="宋体"/>
          <w:sz w:val="24"/>
        </w:rPr>
      </w:pPr>
      <w:r>
        <w:rPr>
          <w:rFonts w:ascii="宋体" w:hAnsi="宋体" w:hint="eastAsia"/>
          <w:b/>
          <w:sz w:val="24"/>
        </w:rPr>
        <w:t>1．教学内容</w:t>
      </w:r>
    </w:p>
    <w:p w:rsidR="003C1D02" w:rsidRDefault="003C1D02" w:rsidP="003C1D02">
      <w:pPr>
        <w:numPr>
          <w:ilvl w:val="0"/>
          <w:numId w:val="6"/>
        </w:numPr>
        <w:spacing w:line="360" w:lineRule="auto"/>
        <w:rPr>
          <w:rFonts w:ascii="宋体" w:hAnsi="宋体"/>
          <w:szCs w:val="21"/>
        </w:rPr>
      </w:pPr>
      <w:r>
        <w:rPr>
          <w:rFonts w:ascii="宋体" w:hAnsi="宋体" w:hint="eastAsia"/>
          <w:szCs w:val="21"/>
        </w:rPr>
        <w:lastRenderedPageBreak/>
        <w:t>家长对子女的态度；</w:t>
      </w:r>
    </w:p>
    <w:p w:rsidR="003C1D02" w:rsidRDefault="003C1D02" w:rsidP="003C1D02">
      <w:pPr>
        <w:numPr>
          <w:ilvl w:val="0"/>
          <w:numId w:val="6"/>
        </w:numPr>
        <w:spacing w:line="360" w:lineRule="auto"/>
        <w:rPr>
          <w:rFonts w:ascii="宋体" w:hAnsi="宋体"/>
          <w:szCs w:val="21"/>
        </w:rPr>
      </w:pPr>
      <w:r>
        <w:rPr>
          <w:rFonts w:ascii="宋体" w:hAnsi="宋体" w:hint="eastAsia"/>
          <w:szCs w:val="21"/>
        </w:rPr>
        <w:t>家庭生活环境；</w:t>
      </w:r>
    </w:p>
    <w:p w:rsidR="003C1D02" w:rsidRDefault="003C1D02" w:rsidP="003C1D02">
      <w:pPr>
        <w:numPr>
          <w:ilvl w:val="0"/>
          <w:numId w:val="6"/>
        </w:numPr>
        <w:spacing w:line="360" w:lineRule="auto"/>
        <w:rPr>
          <w:rFonts w:ascii="宋体" w:hAnsi="宋体"/>
          <w:szCs w:val="21"/>
        </w:rPr>
      </w:pPr>
      <w:r>
        <w:rPr>
          <w:rFonts w:ascii="宋体" w:hAnsi="宋体" w:hint="eastAsia"/>
          <w:szCs w:val="21"/>
        </w:rPr>
        <w:t>家庭的社会背景。</w:t>
      </w:r>
    </w:p>
    <w:p w:rsidR="003C1D02" w:rsidRDefault="003C1D02" w:rsidP="003C1D02">
      <w:pPr>
        <w:spacing w:line="360" w:lineRule="auto"/>
        <w:ind w:firstLineChars="74" w:firstLine="178"/>
        <w:rPr>
          <w:rFonts w:ascii="宋体" w:hAnsi="宋体"/>
          <w:b/>
          <w:sz w:val="24"/>
        </w:rPr>
      </w:pPr>
      <w:r>
        <w:rPr>
          <w:rFonts w:ascii="宋体" w:hAnsi="宋体" w:hint="eastAsia"/>
          <w:b/>
          <w:sz w:val="24"/>
        </w:rPr>
        <w:t>2．重、难点提示</w:t>
      </w:r>
    </w:p>
    <w:p w:rsidR="003C1D02" w:rsidRDefault="003C1D02" w:rsidP="003C1D02">
      <w:pPr>
        <w:spacing w:line="360" w:lineRule="auto"/>
        <w:ind w:firstLineChars="250" w:firstLine="525"/>
        <w:rPr>
          <w:rFonts w:ascii="宋体" w:hAnsi="宋体"/>
          <w:szCs w:val="21"/>
        </w:rPr>
      </w:pPr>
      <w:r>
        <w:rPr>
          <w:rFonts w:ascii="宋体" w:hAnsi="宋体" w:hint="eastAsia"/>
          <w:szCs w:val="21"/>
        </w:rPr>
        <w:t>了解家长自身的素质、家长对子女的态度、家庭生活环境、家庭的社会背景等对家庭教育的影响，并掌握产生影响的内在机制。</w:t>
      </w:r>
    </w:p>
    <w:p w:rsidR="003C1D02" w:rsidRDefault="003C1D02" w:rsidP="003C1D02">
      <w:pPr>
        <w:spacing w:line="360" w:lineRule="auto"/>
        <w:jc w:val="left"/>
        <w:rPr>
          <w:rFonts w:ascii="黑体" w:eastAsia="黑体" w:hAnsi="黑体" w:cs="黑体"/>
          <w:sz w:val="28"/>
          <w:szCs w:val="28"/>
        </w:rPr>
      </w:pPr>
      <w:r>
        <w:rPr>
          <w:rFonts w:ascii="黑体" w:eastAsia="黑体" w:hAnsi="黑体" w:cs="黑体" w:hint="eastAsia"/>
          <w:sz w:val="28"/>
          <w:szCs w:val="28"/>
        </w:rPr>
        <w:t>第五章  家庭教育的内容（4学时）</w:t>
      </w:r>
    </w:p>
    <w:p w:rsidR="003C1D02" w:rsidRDefault="003C1D02" w:rsidP="003C1D02">
      <w:pPr>
        <w:spacing w:line="360" w:lineRule="auto"/>
        <w:ind w:firstLineChars="74" w:firstLine="178"/>
        <w:rPr>
          <w:rFonts w:ascii="宋体" w:hAnsi="宋体"/>
          <w:sz w:val="24"/>
        </w:rPr>
      </w:pPr>
      <w:r>
        <w:rPr>
          <w:rFonts w:ascii="宋体" w:hAnsi="宋体" w:hint="eastAsia"/>
          <w:b/>
          <w:sz w:val="24"/>
        </w:rPr>
        <w:t>1．教学内容</w:t>
      </w:r>
    </w:p>
    <w:p w:rsidR="003C1D02" w:rsidRDefault="003C1D02" w:rsidP="003C1D02">
      <w:pPr>
        <w:numPr>
          <w:ilvl w:val="0"/>
          <w:numId w:val="7"/>
        </w:numPr>
        <w:spacing w:line="360" w:lineRule="auto"/>
        <w:rPr>
          <w:rFonts w:ascii="宋体" w:hAnsi="宋体"/>
          <w:b/>
          <w:sz w:val="24"/>
          <w:szCs w:val="24"/>
        </w:rPr>
      </w:pPr>
      <w:r>
        <w:rPr>
          <w:rFonts w:ascii="宋体" w:hAnsi="宋体" w:hint="eastAsia"/>
          <w:szCs w:val="21"/>
        </w:rPr>
        <w:t>家庭体育的任务和内容；</w:t>
      </w:r>
    </w:p>
    <w:p w:rsidR="003C1D02" w:rsidRDefault="003C1D02" w:rsidP="003C1D02">
      <w:pPr>
        <w:numPr>
          <w:ilvl w:val="0"/>
          <w:numId w:val="7"/>
        </w:numPr>
        <w:spacing w:line="360" w:lineRule="auto"/>
        <w:rPr>
          <w:rFonts w:ascii="宋体" w:hAnsi="宋体"/>
          <w:szCs w:val="21"/>
        </w:rPr>
      </w:pPr>
      <w:r>
        <w:rPr>
          <w:rFonts w:ascii="宋体" w:hAnsi="宋体" w:hint="eastAsia"/>
          <w:szCs w:val="21"/>
        </w:rPr>
        <w:t>家庭德育的任务和内容；</w:t>
      </w:r>
    </w:p>
    <w:p w:rsidR="003C1D02" w:rsidRDefault="003C1D02" w:rsidP="003C1D02">
      <w:pPr>
        <w:numPr>
          <w:ilvl w:val="0"/>
          <w:numId w:val="7"/>
        </w:numPr>
        <w:spacing w:line="360" w:lineRule="auto"/>
        <w:rPr>
          <w:rFonts w:ascii="宋体" w:hAnsi="宋体"/>
          <w:szCs w:val="21"/>
        </w:rPr>
      </w:pPr>
      <w:r>
        <w:rPr>
          <w:rFonts w:ascii="宋体" w:hAnsi="宋体" w:hint="eastAsia"/>
          <w:szCs w:val="21"/>
        </w:rPr>
        <w:t>家庭智育的任务和内容；</w:t>
      </w:r>
    </w:p>
    <w:p w:rsidR="003C1D02" w:rsidRDefault="003C1D02" w:rsidP="003C1D02">
      <w:pPr>
        <w:numPr>
          <w:ilvl w:val="0"/>
          <w:numId w:val="7"/>
        </w:numPr>
        <w:spacing w:line="360" w:lineRule="auto"/>
        <w:rPr>
          <w:rFonts w:ascii="宋体" w:hAnsi="宋体"/>
          <w:szCs w:val="21"/>
        </w:rPr>
      </w:pPr>
      <w:r>
        <w:rPr>
          <w:rFonts w:ascii="宋体" w:hAnsi="宋体" w:hint="eastAsia"/>
          <w:szCs w:val="21"/>
        </w:rPr>
        <w:t>家庭美育的任务和内容；</w:t>
      </w:r>
    </w:p>
    <w:p w:rsidR="003C1D02" w:rsidRDefault="003C1D02" w:rsidP="003C1D02">
      <w:pPr>
        <w:numPr>
          <w:ilvl w:val="0"/>
          <w:numId w:val="7"/>
        </w:numPr>
        <w:spacing w:line="360" w:lineRule="auto"/>
        <w:rPr>
          <w:rFonts w:ascii="宋体" w:hAnsi="宋体"/>
          <w:szCs w:val="21"/>
        </w:rPr>
      </w:pPr>
      <w:r>
        <w:rPr>
          <w:rFonts w:ascii="宋体" w:hAnsi="宋体" w:hint="eastAsia"/>
          <w:szCs w:val="21"/>
        </w:rPr>
        <w:t>家庭劳动教育的任务和内容。</w:t>
      </w:r>
    </w:p>
    <w:p w:rsidR="003C1D02" w:rsidRDefault="003C1D02" w:rsidP="003C1D02">
      <w:pPr>
        <w:spacing w:line="360" w:lineRule="auto"/>
        <w:ind w:firstLineChars="74" w:firstLine="178"/>
        <w:rPr>
          <w:rFonts w:ascii="宋体" w:hAnsi="宋体"/>
          <w:b/>
          <w:sz w:val="24"/>
        </w:rPr>
      </w:pPr>
      <w:r>
        <w:rPr>
          <w:rFonts w:ascii="宋体" w:hAnsi="宋体" w:hint="eastAsia"/>
          <w:b/>
          <w:sz w:val="24"/>
        </w:rPr>
        <w:t>2．重、难点提示</w:t>
      </w:r>
    </w:p>
    <w:p w:rsidR="003C1D02" w:rsidRDefault="003C1D02" w:rsidP="003C1D02">
      <w:pPr>
        <w:numPr>
          <w:ilvl w:val="0"/>
          <w:numId w:val="8"/>
        </w:numPr>
        <w:spacing w:line="360" w:lineRule="auto"/>
        <w:rPr>
          <w:rFonts w:ascii="宋体" w:hAnsi="宋体"/>
          <w:szCs w:val="21"/>
        </w:rPr>
      </w:pPr>
      <w:r>
        <w:rPr>
          <w:rFonts w:ascii="宋体" w:hAnsi="宋体" w:hint="eastAsia"/>
          <w:szCs w:val="21"/>
        </w:rPr>
        <w:t>教学重点：家庭德育的内容。</w:t>
      </w:r>
    </w:p>
    <w:p w:rsidR="003C1D02" w:rsidRDefault="003C1D02" w:rsidP="003C1D02">
      <w:pPr>
        <w:numPr>
          <w:ilvl w:val="0"/>
          <w:numId w:val="8"/>
        </w:numPr>
        <w:spacing w:line="360" w:lineRule="auto"/>
        <w:rPr>
          <w:rFonts w:ascii="宋体" w:hAnsi="宋体"/>
          <w:szCs w:val="21"/>
        </w:rPr>
      </w:pPr>
      <w:r>
        <w:rPr>
          <w:rFonts w:ascii="宋体" w:hAnsi="宋体" w:hint="eastAsia"/>
          <w:szCs w:val="21"/>
        </w:rPr>
        <w:t>教学难点：家庭智育与美育。</w:t>
      </w:r>
    </w:p>
    <w:p w:rsidR="003C1D02" w:rsidRDefault="003C1D02" w:rsidP="003C1D02">
      <w:pPr>
        <w:spacing w:line="360" w:lineRule="auto"/>
        <w:jc w:val="left"/>
        <w:rPr>
          <w:rFonts w:ascii="黑体" w:eastAsia="黑体" w:hAnsi="黑体" w:cs="黑体"/>
          <w:sz w:val="28"/>
          <w:szCs w:val="28"/>
        </w:rPr>
      </w:pPr>
      <w:r>
        <w:rPr>
          <w:rFonts w:ascii="黑体" w:eastAsia="黑体" w:hAnsi="黑体" w:cs="黑体" w:hint="eastAsia"/>
          <w:sz w:val="28"/>
          <w:szCs w:val="28"/>
        </w:rPr>
        <w:t>第六章  家庭教育的原则（6学时）</w:t>
      </w:r>
    </w:p>
    <w:p w:rsidR="003C1D02" w:rsidRDefault="003C1D02" w:rsidP="003C1D02">
      <w:pPr>
        <w:spacing w:line="360" w:lineRule="auto"/>
        <w:ind w:firstLineChars="74" w:firstLine="178"/>
        <w:rPr>
          <w:rFonts w:ascii="宋体" w:hAnsi="宋体"/>
          <w:sz w:val="24"/>
        </w:rPr>
      </w:pPr>
      <w:r>
        <w:rPr>
          <w:rFonts w:ascii="宋体" w:hAnsi="宋体" w:hint="eastAsia"/>
          <w:b/>
          <w:sz w:val="24"/>
        </w:rPr>
        <w:t>1．教学内容</w:t>
      </w:r>
    </w:p>
    <w:p w:rsidR="003C1D02" w:rsidRDefault="003C1D02" w:rsidP="003C1D02">
      <w:pPr>
        <w:numPr>
          <w:ilvl w:val="0"/>
          <w:numId w:val="9"/>
        </w:numPr>
        <w:spacing w:line="360" w:lineRule="auto"/>
        <w:rPr>
          <w:rFonts w:ascii="宋体" w:hAnsi="宋体"/>
          <w:szCs w:val="21"/>
        </w:rPr>
      </w:pPr>
      <w:r>
        <w:rPr>
          <w:rFonts w:ascii="宋体" w:hAnsi="宋体" w:hint="eastAsia"/>
          <w:szCs w:val="21"/>
        </w:rPr>
        <w:t>理智施爱，爱而不娇；</w:t>
      </w:r>
    </w:p>
    <w:p w:rsidR="003C1D02" w:rsidRDefault="003C1D02" w:rsidP="003C1D02">
      <w:pPr>
        <w:numPr>
          <w:ilvl w:val="0"/>
          <w:numId w:val="9"/>
        </w:numPr>
        <w:spacing w:line="360" w:lineRule="auto"/>
        <w:rPr>
          <w:rFonts w:ascii="宋体" w:hAnsi="宋体"/>
          <w:szCs w:val="21"/>
        </w:rPr>
      </w:pPr>
      <w:r>
        <w:rPr>
          <w:rFonts w:ascii="宋体" w:hAnsi="宋体" w:hint="eastAsia"/>
          <w:szCs w:val="21"/>
        </w:rPr>
        <w:t>量力而行，循序渐进；</w:t>
      </w:r>
    </w:p>
    <w:p w:rsidR="003C1D02" w:rsidRDefault="003C1D02" w:rsidP="003C1D02">
      <w:pPr>
        <w:numPr>
          <w:ilvl w:val="0"/>
          <w:numId w:val="9"/>
        </w:numPr>
        <w:spacing w:line="360" w:lineRule="auto"/>
        <w:rPr>
          <w:rFonts w:ascii="宋体" w:hAnsi="宋体"/>
          <w:szCs w:val="21"/>
        </w:rPr>
      </w:pPr>
      <w:r>
        <w:rPr>
          <w:rFonts w:ascii="宋体" w:hAnsi="宋体" w:hint="eastAsia"/>
          <w:szCs w:val="21"/>
        </w:rPr>
        <w:t>全面发展，因材施教；</w:t>
      </w:r>
    </w:p>
    <w:p w:rsidR="003C1D02" w:rsidRDefault="003C1D02" w:rsidP="003C1D02">
      <w:pPr>
        <w:numPr>
          <w:ilvl w:val="0"/>
          <w:numId w:val="9"/>
        </w:numPr>
        <w:spacing w:line="360" w:lineRule="auto"/>
        <w:rPr>
          <w:rFonts w:ascii="宋体" w:hAnsi="宋体"/>
          <w:szCs w:val="21"/>
        </w:rPr>
      </w:pPr>
      <w:r>
        <w:rPr>
          <w:rFonts w:ascii="宋体" w:hAnsi="宋体" w:hint="eastAsia"/>
          <w:szCs w:val="21"/>
        </w:rPr>
        <w:t>态度一致，教育统一。</w:t>
      </w:r>
    </w:p>
    <w:p w:rsidR="003C1D02" w:rsidRDefault="003C1D02" w:rsidP="003C1D02">
      <w:pPr>
        <w:spacing w:line="360" w:lineRule="auto"/>
        <w:ind w:firstLineChars="74" w:firstLine="178"/>
        <w:rPr>
          <w:rFonts w:ascii="宋体" w:hAnsi="宋体"/>
          <w:b/>
          <w:sz w:val="24"/>
        </w:rPr>
      </w:pPr>
      <w:r>
        <w:rPr>
          <w:rFonts w:ascii="宋体" w:hAnsi="宋体" w:hint="eastAsia"/>
          <w:b/>
          <w:sz w:val="24"/>
        </w:rPr>
        <w:t>2．重、难点提示</w:t>
      </w:r>
    </w:p>
    <w:p w:rsidR="003C1D02" w:rsidRDefault="003C1D02" w:rsidP="003C1D02">
      <w:pPr>
        <w:spacing w:line="360" w:lineRule="auto"/>
        <w:ind w:firstLineChars="250" w:firstLine="525"/>
        <w:rPr>
          <w:rFonts w:ascii="宋体" w:hAnsi="宋体"/>
          <w:szCs w:val="21"/>
        </w:rPr>
      </w:pPr>
      <w:r>
        <w:rPr>
          <w:rFonts w:ascii="宋体" w:hAnsi="宋体" w:hint="eastAsia"/>
          <w:szCs w:val="21"/>
        </w:rPr>
        <w:t>家庭教育原则与学校教育的结合。</w:t>
      </w:r>
    </w:p>
    <w:p w:rsidR="003C1D02" w:rsidRDefault="003C1D02" w:rsidP="003C1D02">
      <w:pPr>
        <w:spacing w:line="360" w:lineRule="auto"/>
        <w:jc w:val="left"/>
        <w:rPr>
          <w:rFonts w:ascii="黑体" w:eastAsia="黑体" w:hAnsi="黑体" w:cs="黑体"/>
          <w:sz w:val="28"/>
          <w:szCs w:val="28"/>
        </w:rPr>
      </w:pPr>
      <w:r>
        <w:rPr>
          <w:rFonts w:ascii="黑体" w:eastAsia="黑体" w:hAnsi="黑体" w:cs="黑体" w:hint="eastAsia"/>
          <w:sz w:val="28"/>
          <w:szCs w:val="28"/>
        </w:rPr>
        <w:t>第七章  家庭教育的方法（6学时）</w:t>
      </w:r>
    </w:p>
    <w:p w:rsidR="003C1D02" w:rsidRDefault="003C1D02" w:rsidP="003C1D02">
      <w:pPr>
        <w:spacing w:line="360" w:lineRule="auto"/>
        <w:ind w:firstLineChars="74" w:firstLine="178"/>
        <w:rPr>
          <w:rFonts w:ascii="宋体" w:hAnsi="宋体"/>
          <w:sz w:val="24"/>
        </w:rPr>
      </w:pPr>
      <w:r>
        <w:rPr>
          <w:rFonts w:ascii="宋体" w:hAnsi="宋体" w:hint="eastAsia"/>
          <w:b/>
          <w:sz w:val="24"/>
        </w:rPr>
        <w:t>1．教学内容</w:t>
      </w:r>
    </w:p>
    <w:p w:rsidR="003C1D02" w:rsidRDefault="003C1D02" w:rsidP="003C1D02">
      <w:pPr>
        <w:numPr>
          <w:ilvl w:val="0"/>
          <w:numId w:val="10"/>
        </w:numPr>
        <w:spacing w:line="360" w:lineRule="auto"/>
        <w:rPr>
          <w:rFonts w:ascii="宋体" w:hAnsi="宋体"/>
          <w:szCs w:val="21"/>
        </w:rPr>
      </w:pPr>
      <w:r>
        <w:rPr>
          <w:rFonts w:ascii="宋体" w:hAnsi="宋体" w:hint="eastAsia"/>
          <w:szCs w:val="21"/>
        </w:rPr>
        <w:t>以语言传递为主的方法；</w:t>
      </w:r>
    </w:p>
    <w:p w:rsidR="003C1D02" w:rsidRDefault="003C1D02" w:rsidP="003C1D02">
      <w:pPr>
        <w:numPr>
          <w:ilvl w:val="0"/>
          <w:numId w:val="10"/>
        </w:numPr>
        <w:spacing w:line="360" w:lineRule="auto"/>
        <w:rPr>
          <w:rFonts w:ascii="宋体" w:hAnsi="宋体"/>
          <w:szCs w:val="21"/>
        </w:rPr>
      </w:pPr>
      <w:r>
        <w:rPr>
          <w:rFonts w:ascii="宋体" w:hAnsi="宋体" w:hint="eastAsia"/>
          <w:szCs w:val="21"/>
        </w:rPr>
        <w:t>以情意培育为主的方法；</w:t>
      </w:r>
    </w:p>
    <w:p w:rsidR="003C1D02" w:rsidRDefault="003C1D02" w:rsidP="003C1D02">
      <w:pPr>
        <w:numPr>
          <w:ilvl w:val="0"/>
          <w:numId w:val="10"/>
        </w:numPr>
        <w:spacing w:line="360" w:lineRule="auto"/>
        <w:rPr>
          <w:rFonts w:ascii="宋体" w:hAnsi="宋体"/>
          <w:szCs w:val="21"/>
        </w:rPr>
      </w:pPr>
      <w:r>
        <w:rPr>
          <w:rFonts w:ascii="宋体" w:hAnsi="宋体" w:hint="eastAsia"/>
          <w:szCs w:val="21"/>
        </w:rPr>
        <w:t>以行为训练为主的方法。</w:t>
      </w:r>
    </w:p>
    <w:p w:rsidR="003C1D02" w:rsidRDefault="003C1D02" w:rsidP="003C1D02">
      <w:pPr>
        <w:spacing w:line="360" w:lineRule="auto"/>
        <w:ind w:firstLineChars="74" w:firstLine="178"/>
        <w:rPr>
          <w:rFonts w:ascii="宋体" w:hAnsi="宋体"/>
          <w:b/>
          <w:sz w:val="24"/>
        </w:rPr>
      </w:pPr>
      <w:r>
        <w:rPr>
          <w:rFonts w:ascii="宋体" w:hAnsi="宋体" w:hint="eastAsia"/>
          <w:b/>
          <w:sz w:val="24"/>
        </w:rPr>
        <w:lastRenderedPageBreak/>
        <w:t>2．重、难点提示</w:t>
      </w:r>
    </w:p>
    <w:p w:rsidR="003C1D02" w:rsidRDefault="003C1D02" w:rsidP="003C1D02">
      <w:pPr>
        <w:spacing w:line="360" w:lineRule="auto"/>
        <w:ind w:firstLineChars="250" w:firstLine="525"/>
        <w:rPr>
          <w:rFonts w:ascii="宋体" w:hAnsi="宋体"/>
          <w:szCs w:val="21"/>
        </w:rPr>
      </w:pPr>
      <w:r>
        <w:rPr>
          <w:rFonts w:ascii="宋体" w:hAnsi="宋体" w:hint="eastAsia"/>
          <w:szCs w:val="21"/>
        </w:rPr>
        <w:t>了解家庭教育的方法，掌握具体方法的操作要领，培养学生家庭教育的能力。</w:t>
      </w:r>
    </w:p>
    <w:p w:rsidR="003C1D02" w:rsidRDefault="003C1D02" w:rsidP="003C1D02">
      <w:pPr>
        <w:spacing w:line="360" w:lineRule="auto"/>
        <w:rPr>
          <w:rFonts w:ascii="黑体" w:eastAsia="黑体"/>
          <w:sz w:val="28"/>
          <w:szCs w:val="28"/>
        </w:rPr>
      </w:pPr>
      <w:r>
        <w:rPr>
          <w:rFonts w:ascii="黑体" w:eastAsia="黑体" w:hint="eastAsia"/>
          <w:sz w:val="28"/>
          <w:szCs w:val="28"/>
        </w:rPr>
        <w:t>七、学时分配</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3010"/>
        <w:gridCol w:w="2520"/>
        <w:gridCol w:w="2160"/>
      </w:tblGrid>
      <w:tr w:rsidR="003C1D02" w:rsidTr="002C28FA">
        <w:trPr>
          <w:trHeight w:val="300"/>
        </w:trPr>
        <w:tc>
          <w:tcPr>
            <w:tcW w:w="878" w:type="dxa"/>
            <w:vMerge w:val="restart"/>
            <w:vAlign w:val="center"/>
          </w:tcPr>
          <w:p w:rsidR="003C1D02" w:rsidRDefault="003C1D02" w:rsidP="002C28FA">
            <w:pPr>
              <w:spacing w:line="360" w:lineRule="auto"/>
              <w:jc w:val="center"/>
              <w:rPr>
                <w:b/>
                <w:szCs w:val="21"/>
              </w:rPr>
            </w:pPr>
            <w:r>
              <w:rPr>
                <w:rFonts w:hint="eastAsia"/>
                <w:b/>
                <w:szCs w:val="21"/>
              </w:rPr>
              <w:t>章目</w:t>
            </w:r>
          </w:p>
        </w:tc>
        <w:tc>
          <w:tcPr>
            <w:tcW w:w="3010" w:type="dxa"/>
            <w:vMerge w:val="restart"/>
            <w:vAlign w:val="center"/>
          </w:tcPr>
          <w:p w:rsidR="003C1D02" w:rsidRDefault="003C1D02" w:rsidP="002C28FA">
            <w:pPr>
              <w:spacing w:line="360" w:lineRule="auto"/>
              <w:jc w:val="center"/>
              <w:rPr>
                <w:b/>
                <w:szCs w:val="21"/>
              </w:rPr>
            </w:pPr>
            <w:r>
              <w:rPr>
                <w:rFonts w:hint="eastAsia"/>
                <w:b/>
                <w:szCs w:val="21"/>
              </w:rPr>
              <w:t>教学内容</w:t>
            </w:r>
          </w:p>
        </w:tc>
        <w:tc>
          <w:tcPr>
            <w:tcW w:w="4680" w:type="dxa"/>
            <w:gridSpan w:val="2"/>
            <w:vAlign w:val="center"/>
          </w:tcPr>
          <w:p w:rsidR="003C1D02" w:rsidRDefault="003C1D02" w:rsidP="002C28FA">
            <w:pPr>
              <w:spacing w:line="360" w:lineRule="auto"/>
              <w:jc w:val="center"/>
              <w:rPr>
                <w:b/>
                <w:szCs w:val="21"/>
              </w:rPr>
            </w:pPr>
            <w:r>
              <w:rPr>
                <w:rFonts w:hint="eastAsia"/>
                <w:b/>
                <w:szCs w:val="21"/>
              </w:rPr>
              <w:t>教学环节</w:t>
            </w:r>
          </w:p>
        </w:tc>
      </w:tr>
      <w:tr w:rsidR="003C1D02" w:rsidTr="002C28FA">
        <w:trPr>
          <w:trHeight w:val="315"/>
        </w:trPr>
        <w:tc>
          <w:tcPr>
            <w:tcW w:w="878" w:type="dxa"/>
            <w:vMerge/>
            <w:vAlign w:val="center"/>
          </w:tcPr>
          <w:p w:rsidR="003C1D02" w:rsidRDefault="003C1D02" w:rsidP="002C28FA">
            <w:pPr>
              <w:spacing w:line="360" w:lineRule="auto"/>
              <w:jc w:val="center"/>
              <w:rPr>
                <w:b/>
                <w:szCs w:val="21"/>
              </w:rPr>
            </w:pPr>
          </w:p>
        </w:tc>
        <w:tc>
          <w:tcPr>
            <w:tcW w:w="3010" w:type="dxa"/>
            <w:vMerge/>
            <w:vAlign w:val="center"/>
          </w:tcPr>
          <w:p w:rsidR="003C1D02" w:rsidRDefault="003C1D02" w:rsidP="002C28FA">
            <w:pPr>
              <w:spacing w:line="360" w:lineRule="auto"/>
              <w:jc w:val="center"/>
              <w:rPr>
                <w:b/>
                <w:szCs w:val="21"/>
              </w:rPr>
            </w:pPr>
          </w:p>
        </w:tc>
        <w:tc>
          <w:tcPr>
            <w:tcW w:w="2520" w:type="dxa"/>
            <w:vAlign w:val="center"/>
          </w:tcPr>
          <w:p w:rsidR="003C1D02" w:rsidRDefault="003C1D02" w:rsidP="002C28FA">
            <w:pPr>
              <w:spacing w:line="360" w:lineRule="auto"/>
              <w:jc w:val="center"/>
              <w:rPr>
                <w:b/>
                <w:szCs w:val="21"/>
              </w:rPr>
            </w:pPr>
            <w:r>
              <w:rPr>
                <w:rFonts w:hint="eastAsia"/>
                <w:b/>
                <w:szCs w:val="21"/>
              </w:rPr>
              <w:t>理论教学学时</w:t>
            </w:r>
          </w:p>
        </w:tc>
        <w:tc>
          <w:tcPr>
            <w:tcW w:w="2160" w:type="dxa"/>
            <w:vAlign w:val="center"/>
          </w:tcPr>
          <w:p w:rsidR="003C1D02" w:rsidRDefault="003C1D02" w:rsidP="002C28FA">
            <w:pPr>
              <w:spacing w:line="360" w:lineRule="auto"/>
              <w:jc w:val="center"/>
              <w:rPr>
                <w:b/>
                <w:szCs w:val="21"/>
              </w:rPr>
            </w:pPr>
            <w:r>
              <w:rPr>
                <w:rFonts w:hint="eastAsia"/>
                <w:b/>
                <w:szCs w:val="21"/>
              </w:rPr>
              <w:t>实践教学学时</w:t>
            </w:r>
          </w:p>
        </w:tc>
      </w:tr>
      <w:tr w:rsidR="003C1D02" w:rsidTr="002C28FA">
        <w:tc>
          <w:tcPr>
            <w:tcW w:w="878" w:type="dxa"/>
            <w:vAlign w:val="center"/>
          </w:tcPr>
          <w:p w:rsidR="003C1D02" w:rsidRDefault="003C1D02" w:rsidP="002C28FA">
            <w:pPr>
              <w:spacing w:line="360" w:lineRule="auto"/>
              <w:jc w:val="center"/>
              <w:rPr>
                <w:rFonts w:ascii="宋体" w:hAnsi="宋体"/>
                <w:sz w:val="24"/>
                <w:szCs w:val="24"/>
              </w:rPr>
            </w:pPr>
            <w:proofErr w:type="gramStart"/>
            <w:r>
              <w:rPr>
                <w:rFonts w:ascii="宋体" w:hAnsi="宋体" w:hint="eastAsia"/>
                <w:sz w:val="24"/>
                <w:szCs w:val="24"/>
              </w:rPr>
              <w:t>一</w:t>
            </w:r>
            <w:proofErr w:type="gramEnd"/>
          </w:p>
        </w:tc>
        <w:tc>
          <w:tcPr>
            <w:tcW w:w="3010" w:type="dxa"/>
            <w:vAlign w:val="center"/>
          </w:tcPr>
          <w:p w:rsidR="003C1D02" w:rsidRDefault="003C1D02" w:rsidP="002C28FA">
            <w:pPr>
              <w:spacing w:line="360" w:lineRule="auto"/>
              <w:jc w:val="center"/>
              <w:rPr>
                <w:rFonts w:ascii="宋体" w:hAnsi="宋体"/>
                <w:sz w:val="24"/>
                <w:szCs w:val="24"/>
              </w:rPr>
            </w:pPr>
            <w:r>
              <w:rPr>
                <w:rFonts w:ascii="宋体" w:hAnsi="宋体" w:hint="eastAsia"/>
                <w:sz w:val="24"/>
                <w:szCs w:val="24"/>
              </w:rPr>
              <w:t>绪论</w:t>
            </w:r>
          </w:p>
        </w:tc>
        <w:tc>
          <w:tcPr>
            <w:tcW w:w="2520" w:type="dxa"/>
            <w:vAlign w:val="center"/>
          </w:tcPr>
          <w:p w:rsidR="003C1D02" w:rsidRDefault="003C1D02" w:rsidP="002C28FA">
            <w:pPr>
              <w:spacing w:line="360" w:lineRule="auto"/>
              <w:jc w:val="center"/>
              <w:rPr>
                <w:rFonts w:ascii="宋体" w:hAnsi="宋体"/>
                <w:sz w:val="24"/>
                <w:szCs w:val="24"/>
              </w:rPr>
            </w:pPr>
            <w:r>
              <w:rPr>
                <w:rFonts w:ascii="宋体" w:hAnsi="宋体" w:hint="eastAsia"/>
                <w:sz w:val="24"/>
                <w:szCs w:val="24"/>
              </w:rPr>
              <w:t>4</w:t>
            </w:r>
          </w:p>
        </w:tc>
        <w:tc>
          <w:tcPr>
            <w:tcW w:w="2160" w:type="dxa"/>
            <w:vAlign w:val="center"/>
          </w:tcPr>
          <w:p w:rsidR="003C1D02" w:rsidRDefault="003C1D02" w:rsidP="002C28FA">
            <w:pPr>
              <w:spacing w:line="360" w:lineRule="auto"/>
              <w:jc w:val="center"/>
              <w:rPr>
                <w:rFonts w:ascii="宋体" w:hAnsi="宋体"/>
                <w:sz w:val="24"/>
                <w:szCs w:val="24"/>
              </w:rPr>
            </w:pPr>
          </w:p>
        </w:tc>
      </w:tr>
      <w:tr w:rsidR="003C1D02" w:rsidTr="002C28FA">
        <w:tc>
          <w:tcPr>
            <w:tcW w:w="878" w:type="dxa"/>
            <w:vAlign w:val="center"/>
          </w:tcPr>
          <w:p w:rsidR="003C1D02" w:rsidRDefault="003C1D02" w:rsidP="002C28FA">
            <w:pPr>
              <w:spacing w:line="360" w:lineRule="auto"/>
              <w:jc w:val="center"/>
              <w:rPr>
                <w:rFonts w:ascii="宋体" w:hAnsi="宋体"/>
                <w:sz w:val="24"/>
                <w:szCs w:val="24"/>
              </w:rPr>
            </w:pPr>
            <w:r>
              <w:rPr>
                <w:rFonts w:ascii="宋体" w:hAnsi="宋体" w:hint="eastAsia"/>
                <w:sz w:val="24"/>
                <w:szCs w:val="24"/>
              </w:rPr>
              <w:t>二</w:t>
            </w:r>
          </w:p>
        </w:tc>
        <w:tc>
          <w:tcPr>
            <w:tcW w:w="3010" w:type="dxa"/>
            <w:vAlign w:val="center"/>
          </w:tcPr>
          <w:p w:rsidR="003C1D02" w:rsidRDefault="003C1D02" w:rsidP="002C28FA">
            <w:pPr>
              <w:spacing w:line="360" w:lineRule="auto"/>
              <w:jc w:val="center"/>
              <w:rPr>
                <w:rFonts w:ascii="宋体" w:hAnsi="宋体"/>
                <w:sz w:val="24"/>
                <w:szCs w:val="24"/>
              </w:rPr>
            </w:pPr>
            <w:r>
              <w:rPr>
                <w:rFonts w:ascii="宋体" w:hAnsi="宋体" w:hint="eastAsia"/>
                <w:bCs/>
                <w:sz w:val="24"/>
                <w:szCs w:val="24"/>
              </w:rPr>
              <w:t>家庭教育的地位和作用</w:t>
            </w:r>
          </w:p>
        </w:tc>
        <w:tc>
          <w:tcPr>
            <w:tcW w:w="2520" w:type="dxa"/>
            <w:vAlign w:val="center"/>
          </w:tcPr>
          <w:p w:rsidR="003C1D02" w:rsidRDefault="003C1D02" w:rsidP="002C28FA">
            <w:pPr>
              <w:spacing w:line="360" w:lineRule="auto"/>
              <w:jc w:val="center"/>
              <w:rPr>
                <w:rFonts w:ascii="宋体" w:hAnsi="宋体"/>
                <w:sz w:val="24"/>
                <w:szCs w:val="24"/>
              </w:rPr>
            </w:pPr>
            <w:r>
              <w:rPr>
                <w:rFonts w:ascii="宋体" w:hAnsi="宋体" w:hint="eastAsia"/>
                <w:sz w:val="24"/>
                <w:szCs w:val="24"/>
              </w:rPr>
              <w:t>4</w:t>
            </w:r>
          </w:p>
        </w:tc>
        <w:tc>
          <w:tcPr>
            <w:tcW w:w="2160" w:type="dxa"/>
            <w:vAlign w:val="center"/>
          </w:tcPr>
          <w:p w:rsidR="003C1D02" w:rsidRDefault="003C1D02" w:rsidP="002C28FA">
            <w:pPr>
              <w:spacing w:line="360" w:lineRule="auto"/>
              <w:jc w:val="center"/>
              <w:rPr>
                <w:rFonts w:ascii="宋体" w:hAnsi="宋体"/>
                <w:sz w:val="24"/>
                <w:szCs w:val="24"/>
              </w:rPr>
            </w:pPr>
          </w:p>
        </w:tc>
      </w:tr>
      <w:tr w:rsidR="003C1D02" w:rsidTr="002C28FA">
        <w:tc>
          <w:tcPr>
            <w:tcW w:w="878" w:type="dxa"/>
            <w:vAlign w:val="center"/>
          </w:tcPr>
          <w:p w:rsidR="003C1D02" w:rsidRDefault="003C1D02" w:rsidP="002C28FA">
            <w:pPr>
              <w:spacing w:line="360" w:lineRule="auto"/>
              <w:jc w:val="center"/>
              <w:rPr>
                <w:rFonts w:ascii="宋体" w:hAnsi="宋体"/>
                <w:sz w:val="24"/>
                <w:szCs w:val="24"/>
              </w:rPr>
            </w:pPr>
            <w:r>
              <w:rPr>
                <w:rFonts w:ascii="宋体" w:hAnsi="宋体" w:hint="eastAsia"/>
                <w:sz w:val="24"/>
                <w:szCs w:val="24"/>
              </w:rPr>
              <w:t>三</w:t>
            </w:r>
          </w:p>
        </w:tc>
        <w:tc>
          <w:tcPr>
            <w:tcW w:w="3010" w:type="dxa"/>
            <w:vAlign w:val="center"/>
          </w:tcPr>
          <w:p w:rsidR="003C1D02" w:rsidRDefault="003C1D02" w:rsidP="002C28FA">
            <w:pPr>
              <w:spacing w:line="360" w:lineRule="auto"/>
              <w:jc w:val="center"/>
              <w:rPr>
                <w:rFonts w:ascii="宋体" w:hAnsi="宋体"/>
                <w:sz w:val="24"/>
                <w:szCs w:val="24"/>
              </w:rPr>
            </w:pPr>
            <w:r>
              <w:rPr>
                <w:rFonts w:ascii="宋体" w:hAnsi="宋体" w:hint="eastAsia"/>
                <w:sz w:val="24"/>
                <w:szCs w:val="24"/>
              </w:rPr>
              <w:t>家庭教育的产生与发展</w:t>
            </w:r>
          </w:p>
        </w:tc>
        <w:tc>
          <w:tcPr>
            <w:tcW w:w="2520" w:type="dxa"/>
            <w:vAlign w:val="center"/>
          </w:tcPr>
          <w:p w:rsidR="003C1D02" w:rsidRDefault="003C1D02" w:rsidP="002C28FA">
            <w:pPr>
              <w:spacing w:line="360" w:lineRule="auto"/>
              <w:jc w:val="center"/>
              <w:rPr>
                <w:rFonts w:ascii="宋体" w:hAnsi="宋体"/>
                <w:sz w:val="24"/>
                <w:szCs w:val="24"/>
              </w:rPr>
            </w:pPr>
            <w:r>
              <w:rPr>
                <w:rFonts w:ascii="宋体" w:hAnsi="宋体" w:hint="eastAsia"/>
                <w:sz w:val="24"/>
                <w:szCs w:val="24"/>
              </w:rPr>
              <w:t>4</w:t>
            </w:r>
          </w:p>
        </w:tc>
        <w:tc>
          <w:tcPr>
            <w:tcW w:w="2160" w:type="dxa"/>
            <w:vAlign w:val="center"/>
          </w:tcPr>
          <w:p w:rsidR="003C1D02" w:rsidRDefault="003C1D02" w:rsidP="002C28FA">
            <w:pPr>
              <w:spacing w:line="360" w:lineRule="auto"/>
              <w:jc w:val="center"/>
              <w:rPr>
                <w:rFonts w:ascii="宋体" w:hAnsi="宋体"/>
                <w:sz w:val="24"/>
                <w:szCs w:val="24"/>
              </w:rPr>
            </w:pPr>
          </w:p>
        </w:tc>
      </w:tr>
      <w:tr w:rsidR="003C1D02" w:rsidTr="002C28FA">
        <w:tc>
          <w:tcPr>
            <w:tcW w:w="878" w:type="dxa"/>
            <w:vAlign w:val="center"/>
          </w:tcPr>
          <w:p w:rsidR="003C1D02" w:rsidRDefault="003C1D02" w:rsidP="002C28FA">
            <w:pPr>
              <w:spacing w:line="360" w:lineRule="auto"/>
              <w:jc w:val="center"/>
              <w:rPr>
                <w:rFonts w:ascii="宋体" w:hAnsi="宋体"/>
                <w:sz w:val="24"/>
                <w:szCs w:val="24"/>
              </w:rPr>
            </w:pPr>
            <w:r>
              <w:rPr>
                <w:rFonts w:ascii="宋体" w:hAnsi="宋体" w:hint="eastAsia"/>
                <w:sz w:val="24"/>
                <w:szCs w:val="24"/>
              </w:rPr>
              <w:t>四</w:t>
            </w:r>
          </w:p>
        </w:tc>
        <w:tc>
          <w:tcPr>
            <w:tcW w:w="3010" w:type="dxa"/>
            <w:vAlign w:val="center"/>
          </w:tcPr>
          <w:p w:rsidR="003C1D02" w:rsidRDefault="003C1D02" w:rsidP="002C28FA">
            <w:pPr>
              <w:spacing w:line="360" w:lineRule="auto"/>
              <w:jc w:val="center"/>
              <w:rPr>
                <w:rFonts w:ascii="宋体" w:hAnsi="宋体"/>
                <w:sz w:val="24"/>
                <w:szCs w:val="24"/>
              </w:rPr>
            </w:pPr>
            <w:r>
              <w:rPr>
                <w:rFonts w:ascii="宋体" w:hAnsi="宋体" w:hint="eastAsia"/>
                <w:bCs/>
                <w:sz w:val="24"/>
                <w:szCs w:val="24"/>
              </w:rPr>
              <w:t>影响家庭教育的诸因素</w:t>
            </w:r>
          </w:p>
        </w:tc>
        <w:tc>
          <w:tcPr>
            <w:tcW w:w="2520" w:type="dxa"/>
            <w:vAlign w:val="center"/>
          </w:tcPr>
          <w:p w:rsidR="003C1D02" w:rsidRDefault="003C1D02" w:rsidP="002C28FA">
            <w:pPr>
              <w:spacing w:line="360" w:lineRule="auto"/>
              <w:jc w:val="center"/>
              <w:rPr>
                <w:rFonts w:ascii="宋体" w:hAnsi="宋体"/>
                <w:sz w:val="24"/>
                <w:szCs w:val="24"/>
              </w:rPr>
            </w:pPr>
            <w:r>
              <w:rPr>
                <w:rFonts w:ascii="宋体" w:hAnsi="宋体" w:hint="eastAsia"/>
                <w:sz w:val="24"/>
                <w:szCs w:val="24"/>
              </w:rPr>
              <w:t>4</w:t>
            </w:r>
          </w:p>
        </w:tc>
        <w:tc>
          <w:tcPr>
            <w:tcW w:w="2160" w:type="dxa"/>
            <w:vAlign w:val="center"/>
          </w:tcPr>
          <w:p w:rsidR="003C1D02" w:rsidRDefault="003C1D02" w:rsidP="002C28FA">
            <w:pPr>
              <w:spacing w:line="360" w:lineRule="auto"/>
              <w:jc w:val="center"/>
              <w:rPr>
                <w:rFonts w:ascii="宋体" w:hAnsi="宋体"/>
                <w:sz w:val="24"/>
                <w:szCs w:val="24"/>
              </w:rPr>
            </w:pPr>
          </w:p>
        </w:tc>
      </w:tr>
      <w:tr w:rsidR="003C1D02" w:rsidTr="002C28FA">
        <w:tc>
          <w:tcPr>
            <w:tcW w:w="878" w:type="dxa"/>
            <w:vAlign w:val="center"/>
          </w:tcPr>
          <w:p w:rsidR="003C1D02" w:rsidRDefault="003C1D02" w:rsidP="002C28FA">
            <w:pPr>
              <w:spacing w:line="360" w:lineRule="auto"/>
              <w:jc w:val="center"/>
              <w:rPr>
                <w:rFonts w:ascii="宋体" w:hAnsi="宋体"/>
                <w:sz w:val="24"/>
                <w:szCs w:val="24"/>
              </w:rPr>
            </w:pPr>
            <w:r>
              <w:rPr>
                <w:rFonts w:ascii="宋体" w:hAnsi="宋体" w:hint="eastAsia"/>
                <w:sz w:val="24"/>
                <w:szCs w:val="24"/>
              </w:rPr>
              <w:t>五</w:t>
            </w:r>
          </w:p>
        </w:tc>
        <w:tc>
          <w:tcPr>
            <w:tcW w:w="3010" w:type="dxa"/>
            <w:vAlign w:val="center"/>
          </w:tcPr>
          <w:p w:rsidR="003C1D02" w:rsidRDefault="003C1D02" w:rsidP="002C28FA">
            <w:pPr>
              <w:spacing w:line="360" w:lineRule="auto"/>
              <w:jc w:val="center"/>
              <w:rPr>
                <w:rFonts w:ascii="宋体" w:hAnsi="宋体"/>
                <w:sz w:val="24"/>
                <w:szCs w:val="24"/>
              </w:rPr>
            </w:pPr>
            <w:r>
              <w:rPr>
                <w:rFonts w:ascii="宋体" w:hAnsi="宋体" w:hint="eastAsia"/>
                <w:bCs/>
                <w:sz w:val="24"/>
                <w:szCs w:val="24"/>
              </w:rPr>
              <w:t>家庭教育的内容</w:t>
            </w:r>
          </w:p>
        </w:tc>
        <w:tc>
          <w:tcPr>
            <w:tcW w:w="2520" w:type="dxa"/>
            <w:vAlign w:val="center"/>
          </w:tcPr>
          <w:p w:rsidR="003C1D02" w:rsidRDefault="003C1D02" w:rsidP="002C28FA">
            <w:pPr>
              <w:spacing w:line="360" w:lineRule="auto"/>
              <w:jc w:val="center"/>
              <w:rPr>
                <w:rFonts w:ascii="宋体" w:hAnsi="宋体"/>
                <w:sz w:val="24"/>
                <w:szCs w:val="24"/>
              </w:rPr>
            </w:pPr>
            <w:r>
              <w:rPr>
                <w:rFonts w:ascii="宋体" w:hAnsi="宋体" w:hint="eastAsia"/>
                <w:sz w:val="24"/>
                <w:szCs w:val="24"/>
              </w:rPr>
              <w:t>4</w:t>
            </w:r>
          </w:p>
        </w:tc>
        <w:tc>
          <w:tcPr>
            <w:tcW w:w="2160" w:type="dxa"/>
            <w:vAlign w:val="center"/>
          </w:tcPr>
          <w:p w:rsidR="003C1D02" w:rsidRDefault="003C1D02" w:rsidP="002C28FA">
            <w:pPr>
              <w:spacing w:line="360" w:lineRule="auto"/>
              <w:jc w:val="center"/>
              <w:rPr>
                <w:rFonts w:ascii="宋体" w:hAnsi="宋体"/>
                <w:sz w:val="24"/>
                <w:szCs w:val="24"/>
              </w:rPr>
            </w:pPr>
          </w:p>
        </w:tc>
      </w:tr>
      <w:tr w:rsidR="003C1D02" w:rsidTr="002C28FA">
        <w:tc>
          <w:tcPr>
            <w:tcW w:w="878" w:type="dxa"/>
            <w:vAlign w:val="center"/>
          </w:tcPr>
          <w:p w:rsidR="003C1D02" w:rsidRDefault="003C1D02" w:rsidP="002C28FA">
            <w:pPr>
              <w:spacing w:line="360" w:lineRule="auto"/>
              <w:jc w:val="center"/>
              <w:rPr>
                <w:rFonts w:ascii="宋体" w:hAnsi="宋体"/>
                <w:sz w:val="24"/>
                <w:szCs w:val="24"/>
              </w:rPr>
            </w:pPr>
            <w:r>
              <w:rPr>
                <w:rFonts w:ascii="宋体" w:hAnsi="宋体" w:hint="eastAsia"/>
                <w:sz w:val="24"/>
                <w:szCs w:val="24"/>
              </w:rPr>
              <w:t>六</w:t>
            </w:r>
          </w:p>
        </w:tc>
        <w:tc>
          <w:tcPr>
            <w:tcW w:w="3010" w:type="dxa"/>
            <w:vAlign w:val="center"/>
          </w:tcPr>
          <w:p w:rsidR="003C1D02" w:rsidRDefault="003C1D02" w:rsidP="002C28FA">
            <w:pPr>
              <w:spacing w:line="360" w:lineRule="auto"/>
              <w:jc w:val="center"/>
              <w:rPr>
                <w:rFonts w:ascii="宋体" w:hAnsi="宋体"/>
                <w:sz w:val="24"/>
                <w:szCs w:val="24"/>
              </w:rPr>
            </w:pPr>
            <w:r>
              <w:rPr>
                <w:rFonts w:ascii="宋体" w:hAnsi="宋体" w:hint="eastAsia"/>
                <w:bCs/>
                <w:sz w:val="24"/>
                <w:szCs w:val="24"/>
              </w:rPr>
              <w:t>家庭教育的原则</w:t>
            </w:r>
          </w:p>
        </w:tc>
        <w:tc>
          <w:tcPr>
            <w:tcW w:w="2520" w:type="dxa"/>
            <w:vAlign w:val="center"/>
          </w:tcPr>
          <w:p w:rsidR="003C1D02" w:rsidRDefault="003C1D02" w:rsidP="002C28FA">
            <w:pPr>
              <w:spacing w:line="360" w:lineRule="auto"/>
              <w:jc w:val="center"/>
              <w:rPr>
                <w:rFonts w:ascii="宋体" w:hAnsi="宋体"/>
                <w:sz w:val="24"/>
                <w:szCs w:val="24"/>
              </w:rPr>
            </w:pPr>
            <w:r>
              <w:rPr>
                <w:rFonts w:ascii="宋体" w:hAnsi="宋体" w:hint="eastAsia"/>
                <w:sz w:val="24"/>
                <w:szCs w:val="24"/>
              </w:rPr>
              <w:t>6</w:t>
            </w:r>
          </w:p>
        </w:tc>
        <w:tc>
          <w:tcPr>
            <w:tcW w:w="2160" w:type="dxa"/>
            <w:vAlign w:val="center"/>
          </w:tcPr>
          <w:p w:rsidR="003C1D02" w:rsidRDefault="003C1D02" w:rsidP="002C28FA">
            <w:pPr>
              <w:spacing w:line="360" w:lineRule="auto"/>
              <w:jc w:val="center"/>
              <w:rPr>
                <w:rFonts w:ascii="宋体" w:hAnsi="宋体"/>
                <w:sz w:val="24"/>
                <w:szCs w:val="24"/>
              </w:rPr>
            </w:pPr>
          </w:p>
        </w:tc>
      </w:tr>
      <w:tr w:rsidR="003C1D02" w:rsidTr="002C28FA">
        <w:tc>
          <w:tcPr>
            <w:tcW w:w="878" w:type="dxa"/>
            <w:vAlign w:val="center"/>
          </w:tcPr>
          <w:p w:rsidR="003C1D02" w:rsidRDefault="003C1D02" w:rsidP="002C28FA">
            <w:pPr>
              <w:spacing w:line="360" w:lineRule="auto"/>
              <w:jc w:val="center"/>
              <w:rPr>
                <w:rFonts w:ascii="宋体" w:hAnsi="宋体"/>
                <w:sz w:val="24"/>
                <w:szCs w:val="24"/>
              </w:rPr>
            </w:pPr>
            <w:r>
              <w:rPr>
                <w:rFonts w:ascii="宋体" w:hAnsi="宋体" w:hint="eastAsia"/>
                <w:sz w:val="24"/>
                <w:szCs w:val="24"/>
              </w:rPr>
              <w:t>七</w:t>
            </w:r>
          </w:p>
        </w:tc>
        <w:tc>
          <w:tcPr>
            <w:tcW w:w="3010" w:type="dxa"/>
            <w:vAlign w:val="center"/>
          </w:tcPr>
          <w:p w:rsidR="003C1D02" w:rsidRDefault="003C1D02" w:rsidP="002C28FA">
            <w:pPr>
              <w:spacing w:line="360" w:lineRule="auto"/>
              <w:jc w:val="center"/>
              <w:rPr>
                <w:rFonts w:ascii="宋体" w:hAnsi="宋体"/>
                <w:sz w:val="24"/>
                <w:szCs w:val="24"/>
              </w:rPr>
            </w:pPr>
            <w:r>
              <w:rPr>
                <w:rFonts w:ascii="宋体" w:hAnsi="宋体" w:hint="eastAsia"/>
                <w:sz w:val="24"/>
                <w:szCs w:val="24"/>
              </w:rPr>
              <w:t>家庭教育的方法</w:t>
            </w:r>
          </w:p>
        </w:tc>
        <w:tc>
          <w:tcPr>
            <w:tcW w:w="2520" w:type="dxa"/>
            <w:vAlign w:val="center"/>
          </w:tcPr>
          <w:p w:rsidR="003C1D02" w:rsidRDefault="003C1D02" w:rsidP="002C28FA">
            <w:pPr>
              <w:spacing w:line="360" w:lineRule="auto"/>
              <w:jc w:val="center"/>
              <w:rPr>
                <w:rFonts w:ascii="宋体" w:hAnsi="宋体"/>
                <w:sz w:val="24"/>
                <w:szCs w:val="24"/>
              </w:rPr>
            </w:pPr>
            <w:r>
              <w:rPr>
                <w:rFonts w:ascii="宋体" w:hAnsi="宋体" w:hint="eastAsia"/>
                <w:sz w:val="24"/>
                <w:szCs w:val="24"/>
              </w:rPr>
              <w:t>6</w:t>
            </w:r>
          </w:p>
        </w:tc>
        <w:tc>
          <w:tcPr>
            <w:tcW w:w="2160" w:type="dxa"/>
            <w:vAlign w:val="center"/>
          </w:tcPr>
          <w:p w:rsidR="003C1D02" w:rsidRDefault="003C1D02" w:rsidP="002C28FA">
            <w:pPr>
              <w:spacing w:line="360" w:lineRule="auto"/>
              <w:jc w:val="center"/>
              <w:rPr>
                <w:rFonts w:ascii="宋体" w:hAnsi="宋体"/>
                <w:sz w:val="24"/>
                <w:szCs w:val="24"/>
              </w:rPr>
            </w:pPr>
          </w:p>
        </w:tc>
      </w:tr>
      <w:tr w:rsidR="003C1D02" w:rsidTr="002C28FA">
        <w:trPr>
          <w:trHeight w:val="525"/>
        </w:trPr>
        <w:tc>
          <w:tcPr>
            <w:tcW w:w="878" w:type="dxa"/>
            <w:vAlign w:val="center"/>
          </w:tcPr>
          <w:p w:rsidR="003C1D02" w:rsidRDefault="003C1D02" w:rsidP="002C28FA">
            <w:pPr>
              <w:spacing w:line="360" w:lineRule="auto"/>
              <w:jc w:val="center"/>
              <w:rPr>
                <w:rFonts w:ascii="宋体" w:hAnsi="宋体"/>
                <w:sz w:val="24"/>
                <w:szCs w:val="24"/>
              </w:rPr>
            </w:pPr>
            <w:r>
              <w:rPr>
                <w:rFonts w:ascii="宋体" w:hAnsi="宋体" w:hint="eastAsia"/>
                <w:sz w:val="24"/>
                <w:szCs w:val="24"/>
              </w:rPr>
              <w:t>总结</w:t>
            </w:r>
          </w:p>
        </w:tc>
        <w:tc>
          <w:tcPr>
            <w:tcW w:w="3010" w:type="dxa"/>
            <w:vAlign w:val="center"/>
          </w:tcPr>
          <w:p w:rsidR="003C1D02" w:rsidRDefault="003C1D02" w:rsidP="002C28FA">
            <w:pPr>
              <w:spacing w:line="360" w:lineRule="auto"/>
              <w:jc w:val="center"/>
              <w:rPr>
                <w:rFonts w:ascii="宋体" w:hAnsi="宋体"/>
                <w:sz w:val="24"/>
                <w:szCs w:val="24"/>
              </w:rPr>
            </w:pPr>
          </w:p>
        </w:tc>
        <w:tc>
          <w:tcPr>
            <w:tcW w:w="2520" w:type="dxa"/>
            <w:vAlign w:val="center"/>
          </w:tcPr>
          <w:p w:rsidR="003C1D02" w:rsidRDefault="003C1D02" w:rsidP="002C28FA">
            <w:pPr>
              <w:spacing w:line="360" w:lineRule="auto"/>
              <w:jc w:val="center"/>
              <w:rPr>
                <w:rFonts w:ascii="宋体" w:hAnsi="宋体"/>
                <w:sz w:val="24"/>
                <w:szCs w:val="24"/>
              </w:rPr>
            </w:pPr>
            <w:r>
              <w:rPr>
                <w:rFonts w:ascii="宋体" w:hAnsi="宋体" w:hint="eastAsia"/>
                <w:sz w:val="24"/>
                <w:szCs w:val="24"/>
              </w:rPr>
              <w:t>32</w:t>
            </w:r>
          </w:p>
        </w:tc>
        <w:tc>
          <w:tcPr>
            <w:tcW w:w="2160" w:type="dxa"/>
            <w:vAlign w:val="center"/>
          </w:tcPr>
          <w:p w:rsidR="003C1D02" w:rsidRDefault="003C1D02" w:rsidP="002C28FA">
            <w:pPr>
              <w:spacing w:line="360" w:lineRule="auto"/>
              <w:jc w:val="center"/>
              <w:rPr>
                <w:rFonts w:ascii="宋体" w:hAnsi="宋体"/>
                <w:sz w:val="24"/>
                <w:szCs w:val="24"/>
              </w:rPr>
            </w:pPr>
          </w:p>
        </w:tc>
      </w:tr>
    </w:tbl>
    <w:p w:rsidR="003C1D02" w:rsidRDefault="003C1D02" w:rsidP="003C1D02">
      <w:pPr>
        <w:spacing w:line="360" w:lineRule="auto"/>
        <w:rPr>
          <w:rFonts w:ascii="黑体" w:eastAsia="黑体"/>
          <w:sz w:val="28"/>
          <w:szCs w:val="28"/>
        </w:rPr>
      </w:pPr>
      <w:r>
        <w:rPr>
          <w:rFonts w:ascii="黑体" w:eastAsia="黑体" w:hint="eastAsia"/>
          <w:sz w:val="28"/>
          <w:szCs w:val="28"/>
        </w:rPr>
        <w:t>八、课程考核方式</w:t>
      </w:r>
    </w:p>
    <w:p w:rsidR="003C1D02" w:rsidRDefault="003C1D02" w:rsidP="003C1D02">
      <w:pPr>
        <w:spacing w:line="360" w:lineRule="auto"/>
        <w:ind w:firstLineChars="200" w:firstLine="422"/>
        <w:rPr>
          <w:rFonts w:ascii="仿宋" w:eastAsia="仿宋" w:hAnsi="仿宋"/>
          <w:color w:val="FF0000"/>
          <w:szCs w:val="21"/>
        </w:rPr>
      </w:pPr>
      <w:r>
        <w:rPr>
          <w:rFonts w:ascii="仿宋" w:eastAsia="仿宋" w:hAnsi="仿宋"/>
          <w:b/>
          <w:szCs w:val="21"/>
        </w:rPr>
        <w:t>1.</w:t>
      </w:r>
      <w:r>
        <w:rPr>
          <w:rFonts w:ascii="仿宋" w:eastAsia="仿宋" w:hAnsi="仿宋" w:hint="eastAsia"/>
          <w:b/>
          <w:szCs w:val="21"/>
        </w:rPr>
        <w:t>考核方式：</w:t>
      </w:r>
    </w:p>
    <w:p w:rsidR="003C1D02" w:rsidRDefault="003C1D02" w:rsidP="003C1D02">
      <w:pPr>
        <w:spacing w:line="360" w:lineRule="auto"/>
        <w:ind w:firstLineChars="200" w:firstLine="420"/>
        <w:rPr>
          <w:rFonts w:hAnsi="宋体"/>
          <w:color w:val="000000"/>
        </w:rPr>
      </w:pPr>
      <w:r>
        <w:rPr>
          <w:rFonts w:hAnsi="宋体"/>
          <w:color w:val="000000"/>
        </w:rPr>
        <w:t>采取综合评价法</w:t>
      </w:r>
    </w:p>
    <w:p w:rsidR="003C1D02" w:rsidRDefault="003C1D02" w:rsidP="003C1D02">
      <w:pPr>
        <w:spacing w:line="360" w:lineRule="auto"/>
        <w:ind w:firstLineChars="200" w:firstLine="422"/>
        <w:rPr>
          <w:rFonts w:ascii="仿宋" w:eastAsia="仿宋" w:hAnsi="仿宋"/>
          <w:b/>
          <w:szCs w:val="21"/>
        </w:rPr>
      </w:pPr>
      <w:r>
        <w:rPr>
          <w:rFonts w:ascii="仿宋" w:eastAsia="仿宋" w:hAnsi="仿宋"/>
          <w:b/>
          <w:szCs w:val="21"/>
        </w:rPr>
        <w:t>2.</w:t>
      </w:r>
      <w:r>
        <w:rPr>
          <w:rFonts w:ascii="仿宋" w:eastAsia="仿宋" w:hAnsi="仿宋" w:hint="eastAsia"/>
          <w:b/>
          <w:szCs w:val="21"/>
        </w:rPr>
        <w:t>成绩构成</w:t>
      </w:r>
    </w:p>
    <w:p w:rsidR="003C1D02" w:rsidRDefault="003C1D02" w:rsidP="003C1D02">
      <w:pPr>
        <w:spacing w:line="360" w:lineRule="auto"/>
        <w:ind w:firstLineChars="200" w:firstLine="420"/>
        <w:rPr>
          <w:rFonts w:ascii="宋体" w:hAnsi="宋体" w:cs="Courier New"/>
          <w:color w:val="000000"/>
          <w:szCs w:val="21"/>
        </w:rPr>
      </w:pPr>
      <w:r>
        <w:rPr>
          <w:rFonts w:ascii="宋体" w:hAnsi="宋体" w:cs="Courier New"/>
          <w:color w:val="000000"/>
          <w:szCs w:val="21"/>
        </w:rPr>
        <w:t>平时</w:t>
      </w:r>
      <w:proofErr w:type="gramStart"/>
      <w:r>
        <w:rPr>
          <w:rFonts w:ascii="宋体" w:hAnsi="宋体" w:cs="Courier New"/>
          <w:color w:val="000000"/>
          <w:szCs w:val="21"/>
        </w:rPr>
        <w:t>考核占</w:t>
      </w:r>
      <w:proofErr w:type="gramEnd"/>
      <w:r>
        <w:rPr>
          <w:rFonts w:ascii="宋体" w:hAnsi="宋体" w:cs="Courier New" w:hint="eastAsia"/>
          <w:color w:val="000000"/>
          <w:szCs w:val="21"/>
        </w:rPr>
        <w:t>3</w:t>
      </w:r>
      <w:r>
        <w:rPr>
          <w:rFonts w:ascii="宋体" w:hAnsi="宋体" w:cs="Courier New"/>
          <w:color w:val="000000"/>
          <w:szCs w:val="21"/>
        </w:rPr>
        <w:t>0％，主要考核平时出勤、听讲、参与讨论等情况。</w:t>
      </w:r>
    </w:p>
    <w:p w:rsidR="003C1D02" w:rsidRDefault="003C1D02" w:rsidP="003C1D02">
      <w:pPr>
        <w:spacing w:line="360" w:lineRule="auto"/>
        <w:ind w:firstLineChars="200" w:firstLine="420"/>
        <w:rPr>
          <w:rFonts w:ascii="宋体" w:hAnsi="宋体" w:cs="Courier New"/>
          <w:color w:val="000000"/>
          <w:szCs w:val="21"/>
        </w:rPr>
      </w:pPr>
      <w:r>
        <w:rPr>
          <w:rFonts w:ascii="宋体" w:hAnsi="宋体" w:cs="Courier New"/>
          <w:color w:val="000000"/>
          <w:szCs w:val="21"/>
        </w:rPr>
        <w:t>期末</w:t>
      </w:r>
      <w:proofErr w:type="gramStart"/>
      <w:r>
        <w:rPr>
          <w:rFonts w:ascii="宋体" w:hAnsi="宋体" w:cs="Courier New"/>
          <w:color w:val="000000"/>
          <w:szCs w:val="21"/>
        </w:rPr>
        <w:t>考</w:t>
      </w:r>
      <w:r>
        <w:rPr>
          <w:rFonts w:ascii="宋体" w:hAnsi="宋体" w:cs="Courier New" w:hint="eastAsia"/>
          <w:color w:val="000000"/>
          <w:szCs w:val="21"/>
        </w:rPr>
        <w:t>查</w:t>
      </w:r>
      <w:r>
        <w:rPr>
          <w:rFonts w:ascii="宋体" w:hAnsi="宋体" w:cs="Courier New"/>
          <w:color w:val="000000"/>
          <w:szCs w:val="21"/>
        </w:rPr>
        <w:t>占</w:t>
      </w:r>
      <w:proofErr w:type="gramEnd"/>
      <w:r>
        <w:rPr>
          <w:rFonts w:ascii="宋体" w:hAnsi="宋体" w:cs="Courier New" w:hint="eastAsia"/>
          <w:color w:val="000000"/>
          <w:szCs w:val="21"/>
        </w:rPr>
        <w:t>7</w:t>
      </w:r>
      <w:r>
        <w:rPr>
          <w:rFonts w:ascii="宋体" w:hAnsi="宋体" w:cs="Courier New"/>
          <w:color w:val="000000"/>
          <w:szCs w:val="21"/>
        </w:rPr>
        <w:t>0％，</w:t>
      </w:r>
      <w:r>
        <w:rPr>
          <w:rFonts w:ascii="宋体" w:hAnsi="宋体" w:cs="Courier New" w:hint="eastAsia"/>
          <w:color w:val="000000"/>
          <w:szCs w:val="21"/>
        </w:rPr>
        <w:t>以开卷的方式考核学生基础知识、基本理论的掌握情况。</w:t>
      </w:r>
    </w:p>
    <w:p w:rsidR="003C1D02" w:rsidRDefault="003C1D02" w:rsidP="003C1D02">
      <w:pPr>
        <w:spacing w:line="360" w:lineRule="auto"/>
        <w:rPr>
          <w:rFonts w:ascii="黑体" w:eastAsia="黑体"/>
          <w:sz w:val="28"/>
          <w:szCs w:val="28"/>
        </w:rPr>
      </w:pPr>
      <w:r>
        <w:rPr>
          <w:rFonts w:ascii="黑体" w:eastAsia="黑体" w:hint="eastAsia"/>
          <w:sz w:val="28"/>
          <w:szCs w:val="28"/>
        </w:rPr>
        <w:t>九、选用教材和参考书目</w:t>
      </w:r>
    </w:p>
    <w:p w:rsidR="003C1D02" w:rsidRDefault="003C1D02" w:rsidP="003C1D02">
      <w:pPr>
        <w:numPr>
          <w:ilvl w:val="0"/>
          <w:numId w:val="11"/>
        </w:numPr>
        <w:spacing w:line="360" w:lineRule="auto"/>
        <w:ind w:left="0" w:firstLineChars="200" w:firstLine="420"/>
        <w:rPr>
          <w:rFonts w:ascii="宋体" w:hAnsi="宋体"/>
          <w:szCs w:val="21"/>
        </w:rPr>
      </w:pPr>
      <w:r>
        <w:rPr>
          <w:rFonts w:ascii="宋体" w:hAnsi="宋体" w:hint="eastAsia"/>
          <w:bCs/>
          <w:szCs w:val="21"/>
        </w:rPr>
        <w:t>李生兰著，学前儿童家庭与社区教育，</w:t>
      </w:r>
      <w:r>
        <w:rPr>
          <w:rFonts w:ascii="宋体" w:hAnsi="宋体" w:cs="宋体" w:hint="eastAsia"/>
          <w:color w:val="000000"/>
          <w:kern w:val="0"/>
          <w:szCs w:val="21"/>
        </w:rPr>
        <w:t>高等教育出版社，2015年；</w:t>
      </w:r>
    </w:p>
    <w:p w:rsidR="003C1D02" w:rsidRDefault="003C1D02" w:rsidP="003C1D02">
      <w:pPr>
        <w:numPr>
          <w:ilvl w:val="0"/>
          <w:numId w:val="11"/>
        </w:numPr>
        <w:spacing w:line="360" w:lineRule="auto"/>
        <w:ind w:left="0" w:firstLineChars="200" w:firstLine="420"/>
        <w:rPr>
          <w:rFonts w:ascii="宋体" w:hAnsi="宋体" w:cs="宋体"/>
          <w:color w:val="000000"/>
          <w:kern w:val="0"/>
          <w:szCs w:val="21"/>
        </w:rPr>
      </w:pPr>
      <w:r>
        <w:rPr>
          <w:rFonts w:ascii="宋体" w:hAnsi="宋体" w:cs="宋体" w:hint="eastAsia"/>
          <w:color w:val="000000"/>
          <w:kern w:val="0"/>
          <w:szCs w:val="21"/>
        </w:rPr>
        <w:t>缪建东著，家庭教育学，高等教育出版社，2012年；</w:t>
      </w:r>
    </w:p>
    <w:p w:rsidR="003C1D02" w:rsidRDefault="003C1D02" w:rsidP="003C1D02">
      <w:pPr>
        <w:numPr>
          <w:ilvl w:val="0"/>
          <w:numId w:val="11"/>
        </w:numPr>
        <w:spacing w:line="360" w:lineRule="auto"/>
        <w:ind w:left="0" w:firstLineChars="200" w:firstLine="420"/>
        <w:rPr>
          <w:rFonts w:ascii="宋体" w:hAnsi="宋体"/>
          <w:szCs w:val="24"/>
        </w:rPr>
      </w:pPr>
      <w:r>
        <w:rPr>
          <w:rFonts w:ascii="宋体" w:hAnsi="宋体" w:cs="Tahoma"/>
          <w:color w:val="000000"/>
          <w:szCs w:val="21"/>
        </w:rPr>
        <w:t>汪秋萍</w:t>
      </w:r>
      <w:r>
        <w:rPr>
          <w:rFonts w:ascii="宋体" w:hAnsi="宋体" w:cs="Tahoma" w:hint="eastAsia"/>
          <w:color w:val="000000"/>
          <w:szCs w:val="21"/>
        </w:rPr>
        <w:t>，</w:t>
      </w:r>
      <w:r>
        <w:rPr>
          <w:rFonts w:ascii="宋体" w:hAnsi="宋体" w:cs="Tahoma"/>
          <w:color w:val="000000"/>
          <w:szCs w:val="21"/>
        </w:rPr>
        <w:t>陈琪</w:t>
      </w:r>
      <w:r>
        <w:rPr>
          <w:rFonts w:ascii="宋体" w:hAnsi="宋体" w:cs="Tahoma" w:hint="eastAsia"/>
          <w:color w:val="000000"/>
          <w:szCs w:val="21"/>
        </w:rPr>
        <w:t>，</w:t>
      </w:r>
      <w:r>
        <w:rPr>
          <w:rFonts w:ascii="宋体" w:hAnsi="宋体" w:cs="Tahoma"/>
          <w:color w:val="000000"/>
          <w:szCs w:val="21"/>
        </w:rPr>
        <w:t>家园沟通实用技巧</w:t>
      </w:r>
      <w:r>
        <w:rPr>
          <w:rFonts w:ascii="宋体" w:hAnsi="宋体" w:cs="楷体" w:hint="eastAsia"/>
          <w:color w:val="000000"/>
          <w:szCs w:val="21"/>
        </w:rPr>
        <w:t>，</w:t>
      </w:r>
      <w:r>
        <w:rPr>
          <w:rFonts w:ascii="宋体" w:hAnsi="宋体" w:cs="Tahoma" w:hint="eastAsia"/>
          <w:color w:val="000000"/>
          <w:szCs w:val="21"/>
        </w:rPr>
        <w:t>华东师范大学出版社，2013年；</w:t>
      </w:r>
    </w:p>
    <w:p w:rsidR="003C1D02" w:rsidRDefault="003C1D02" w:rsidP="003C1D02">
      <w:pPr>
        <w:numPr>
          <w:ilvl w:val="0"/>
          <w:numId w:val="11"/>
        </w:numPr>
        <w:spacing w:line="360" w:lineRule="auto"/>
        <w:ind w:left="0" w:firstLineChars="200" w:firstLine="420"/>
        <w:rPr>
          <w:rFonts w:ascii="宋体" w:hAnsi="宋体"/>
          <w:szCs w:val="24"/>
        </w:rPr>
      </w:pPr>
      <w:r>
        <w:rPr>
          <w:rFonts w:ascii="宋体" w:hAnsi="宋体"/>
          <w:szCs w:val="24"/>
        </w:rPr>
        <w:t>李生兰著：幼儿家庭教育，上海教育出版社</w:t>
      </w:r>
      <w:r>
        <w:rPr>
          <w:rFonts w:ascii="宋体" w:hAnsi="宋体" w:hint="eastAsia"/>
          <w:szCs w:val="24"/>
        </w:rPr>
        <w:t>，</w:t>
      </w:r>
      <w:r>
        <w:rPr>
          <w:rFonts w:ascii="宋体" w:hAnsi="宋体"/>
          <w:szCs w:val="24"/>
        </w:rPr>
        <w:t>2000</w:t>
      </w:r>
      <w:r>
        <w:rPr>
          <w:rFonts w:ascii="宋体" w:hAnsi="宋体" w:hint="eastAsia"/>
          <w:szCs w:val="24"/>
        </w:rPr>
        <w:t>年；</w:t>
      </w:r>
    </w:p>
    <w:p w:rsidR="003C1D02" w:rsidRDefault="003C1D02" w:rsidP="003C1D02">
      <w:pPr>
        <w:numPr>
          <w:ilvl w:val="0"/>
          <w:numId w:val="11"/>
        </w:numPr>
        <w:spacing w:line="360" w:lineRule="auto"/>
        <w:ind w:left="0" w:firstLineChars="200" w:firstLine="420"/>
        <w:rPr>
          <w:rFonts w:ascii="宋体" w:hAnsi="宋体"/>
          <w:szCs w:val="24"/>
        </w:rPr>
      </w:pPr>
      <w:r>
        <w:rPr>
          <w:rFonts w:ascii="宋体" w:hAnsi="宋体"/>
          <w:szCs w:val="24"/>
        </w:rPr>
        <w:t>周俐君著：学前儿童家庭教育，北京师范大学出版社</w:t>
      </w:r>
      <w:r>
        <w:rPr>
          <w:rFonts w:ascii="宋体" w:hAnsi="宋体" w:hint="eastAsia"/>
          <w:szCs w:val="24"/>
        </w:rPr>
        <w:t>，</w:t>
      </w:r>
      <w:r>
        <w:rPr>
          <w:rFonts w:ascii="宋体" w:hAnsi="宋体"/>
          <w:szCs w:val="24"/>
        </w:rPr>
        <w:t>2000</w:t>
      </w:r>
      <w:r>
        <w:rPr>
          <w:rFonts w:ascii="宋体" w:hAnsi="宋体" w:hint="eastAsia"/>
          <w:szCs w:val="24"/>
        </w:rPr>
        <w:t>年。</w:t>
      </w:r>
    </w:p>
    <w:p w:rsidR="003C1D02" w:rsidRDefault="003C1D02" w:rsidP="003C1D02">
      <w:pPr>
        <w:spacing w:line="360" w:lineRule="auto"/>
        <w:rPr>
          <w:rFonts w:ascii="宋体" w:hAnsi="宋体"/>
          <w:szCs w:val="24"/>
        </w:rPr>
      </w:pPr>
    </w:p>
    <w:p w:rsidR="00FB6947" w:rsidRPr="003C1D02" w:rsidRDefault="00FB6947"/>
    <w:sectPr w:rsidR="00FB6947" w:rsidRPr="003C1D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suff w:val="space"/>
      <w:lvlText w:val="（%1）"/>
      <w:lvlJc w:val="left"/>
      <w:pPr>
        <w:ind w:left="945" w:hanging="420"/>
      </w:pPr>
      <w:rPr>
        <w:rFonts w:hint="eastAsia"/>
        <w:b w:val="0"/>
        <w:sz w:val="21"/>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1">
    <w:nsid w:val="0000001B"/>
    <w:multiLevelType w:val="multilevel"/>
    <w:tmpl w:val="0000001B"/>
    <w:lvl w:ilvl="0">
      <w:start w:val="1"/>
      <w:numFmt w:val="decimal"/>
      <w:suff w:val="space"/>
      <w:lvlText w:val="（%1）"/>
      <w:lvlJc w:val="left"/>
      <w:pPr>
        <w:ind w:left="945" w:hanging="420"/>
      </w:pPr>
      <w:rPr>
        <w:rFonts w:hint="eastAsia"/>
        <w:b w:val="0"/>
        <w:sz w:val="21"/>
      </w:rPr>
    </w:lvl>
    <w:lvl w:ilvl="1">
      <w:start w:val="1"/>
      <w:numFmt w:val="decimal"/>
      <w:suff w:val="space"/>
      <w:lvlText w:val="（%2）"/>
      <w:lvlJc w:val="left"/>
      <w:pPr>
        <w:ind w:left="840" w:hanging="420"/>
      </w:pPr>
      <w:rPr>
        <w:rFonts w:hint="eastAsia"/>
        <w:b w:val="0"/>
        <w:sz w:val="21"/>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1E"/>
    <w:multiLevelType w:val="multilevel"/>
    <w:tmpl w:val="0000001E"/>
    <w:lvl w:ilvl="0">
      <w:start w:val="1"/>
      <w:numFmt w:val="decimal"/>
      <w:suff w:val="space"/>
      <w:lvlText w:val="（%1）"/>
      <w:lvlJc w:val="left"/>
      <w:pPr>
        <w:ind w:left="945" w:hanging="420"/>
      </w:pPr>
      <w:rPr>
        <w:rFonts w:hint="eastAsia"/>
        <w:b w:val="0"/>
        <w:sz w:val="21"/>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3">
    <w:nsid w:val="0000002A"/>
    <w:multiLevelType w:val="multilevel"/>
    <w:tmpl w:val="0000002A"/>
    <w:lvl w:ilvl="0">
      <w:start w:val="1"/>
      <w:numFmt w:val="decimal"/>
      <w:suff w:val="space"/>
      <w:lvlText w:val="（%1）"/>
      <w:lvlJc w:val="left"/>
      <w:pPr>
        <w:ind w:left="945" w:hanging="420"/>
      </w:pPr>
      <w:rPr>
        <w:rFonts w:hint="eastAsia"/>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4">
    <w:nsid w:val="0000002D"/>
    <w:multiLevelType w:val="multilevel"/>
    <w:tmpl w:val="0000002D"/>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000034"/>
    <w:multiLevelType w:val="multilevel"/>
    <w:tmpl w:val="00000034"/>
    <w:lvl w:ilvl="0">
      <w:start w:val="1"/>
      <w:numFmt w:val="decimal"/>
      <w:suff w:val="space"/>
      <w:lvlText w:val="（%1）"/>
      <w:lvlJc w:val="left"/>
      <w:pPr>
        <w:ind w:left="945" w:hanging="420"/>
      </w:pPr>
      <w:rPr>
        <w:rFonts w:hint="eastAsia"/>
        <w:b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000003E"/>
    <w:multiLevelType w:val="multilevel"/>
    <w:tmpl w:val="0000003E"/>
    <w:lvl w:ilvl="0">
      <w:start w:val="1"/>
      <w:numFmt w:val="chineseCountingThousand"/>
      <w:suff w:val="nothing"/>
      <w:lvlText w:val="%1、"/>
      <w:lvlJc w:val="left"/>
      <w:pPr>
        <w:ind w:left="420" w:hanging="420"/>
      </w:pPr>
      <w:rPr>
        <w:rFonts w:hint="default"/>
        <w:sz w:val="24"/>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7">
    <w:nsid w:val="00000053"/>
    <w:multiLevelType w:val="multilevel"/>
    <w:tmpl w:val="00000053"/>
    <w:lvl w:ilvl="0">
      <w:start w:val="1"/>
      <w:numFmt w:val="decimal"/>
      <w:suff w:val="space"/>
      <w:lvlText w:val="（%1）"/>
      <w:lvlJc w:val="left"/>
      <w:pPr>
        <w:ind w:left="945" w:hanging="420"/>
      </w:pPr>
      <w:rPr>
        <w:rFonts w:hint="eastAsia"/>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8">
    <w:nsid w:val="00000058"/>
    <w:multiLevelType w:val="multilevel"/>
    <w:tmpl w:val="00000058"/>
    <w:lvl w:ilvl="0">
      <w:start w:val="1"/>
      <w:numFmt w:val="decimal"/>
      <w:suff w:val="space"/>
      <w:lvlText w:val="（%1）"/>
      <w:lvlJc w:val="left"/>
      <w:pPr>
        <w:ind w:left="945" w:hanging="420"/>
      </w:pPr>
      <w:rPr>
        <w:rFonts w:hint="eastAsia"/>
        <w:b w:val="0"/>
        <w:sz w:val="21"/>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9">
    <w:nsid w:val="00000066"/>
    <w:multiLevelType w:val="multilevel"/>
    <w:tmpl w:val="00000066"/>
    <w:lvl w:ilvl="0">
      <w:start w:val="1"/>
      <w:numFmt w:val="decimal"/>
      <w:suff w:val="space"/>
      <w:lvlText w:val="（%1）"/>
      <w:lvlJc w:val="left"/>
      <w:pPr>
        <w:ind w:left="945" w:hanging="420"/>
      </w:pPr>
      <w:rPr>
        <w:rFonts w:hint="eastAsia"/>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10">
    <w:nsid w:val="0000007A"/>
    <w:multiLevelType w:val="multilevel"/>
    <w:tmpl w:val="0000007A"/>
    <w:lvl w:ilvl="0">
      <w:start w:val="1"/>
      <w:numFmt w:val="decimal"/>
      <w:suff w:val="space"/>
      <w:lvlText w:val="（%1）"/>
      <w:lvlJc w:val="left"/>
      <w:pPr>
        <w:ind w:left="840" w:hanging="420"/>
      </w:pPr>
      <w:rPr>
        <w:rFonts w:hint="eastAsia"/>
        <w:b w:val="0"/>
        <w:sz w:val="21"/>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6"/>
  </w:num>
  <w:num w:numId="2">
    <w:abstractNumId w:val="8"/>
  </w:num>
  <w:num w:numId="3">
    <w:abstractNumId w:val="0"/>
  </w:num>
  <w:num w:numId="4">
    <w:abstractNumId w:val="1"/>
  </w:num>
  <w:num w:numId="5">
    <w:abstractNumId w:val="5"/>
  </w:num>
  <w:num w:numId="6">
    <w:abstractNumId w:val="2"/>
  </w:num>
  <w:num w:numId="7">
    <w:abstractNumId w:val="10"/>
  </w:num>
  <w:num w:numId="8">
    <w:abstractNumId w:val="3"/>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D02"/>
    <w:rsid w:val="003A6970"/>
    <w:rsid w:val="003C1D02"/>
    <w:rsid w:val="00FA2F82"/>
    <w:rsid w:val="00FB6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D02"/>
    <w:pPr>
      <w:widowControl w:val="0"/>
      <w:jc w:val="both"/>
    </w:pPr>
    <w:rPr>
      <w:rFonts w:ascii="Calibri" w:eastAsia="宋体" w:hAnsi="Calibri" w:cs="Times New Roman"/>
    </w:rPr>
  </w:style>
  <w:style w:type="paragraph" w:styleId="1">
    <w:name w:val="heading 1"/>
    <w:aliases w:val="标题样式一"/>
    <w:next w:val="a"/>
    <w:link w:val="1Char"/>
    <w:uiPriority w:val="9"/>
    <w:qFormat/>
    <w:rsid w:val="003A6970"/>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3A6970"/>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3A6970"/>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3A6970"/>
    <w:rPr>
      <w:rFonts w:eastAsia="Microsoft YaHei UI"/>
      <w:b/>
      <w:bCs/>
      <w:color w:val="1F497D" w:themeColor="text2"/>
      <w:kern w:val="0"/>
      <w:sz w:val="26"/>
      <w:szCs w:val="2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D02"/>
    <w:pPr>
      <w:widowControl w:val="0"/>
      <w:jc w:val="both"/>
    </w:pPr>
    <w:rPr>
      <w:rFonts w:ascii="Calibri" w:eastAsia="宋体" w:hAnsi="Calibri" w:cs="Times New Roman"/>
    </w:rPr>
  </w:style>
  <w:style w:type="paragraph" w:styleId="1">
    <w:name w:val="heading 1"/>
    <w:aliases w:val="标题样式一"/>
    <w:next w:val="a"/>
    <w:link w:val="1Char"/>
    <w:uiPriority w:val="9"/>
    <w:qFormat/>
    <w:rsid w:val="003A6970"/>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3A6970"/>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3A6970"/>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3A6970"/>
    <w:rPr>
      <w:rFonts w:eastAsia="Microsoft YaHei UI"/>
      <w:b/>
      <w:bCs/>
      <w:color w:val="1F497D" w:themeColor="text2"/>
      <w:kern w:val="0"/>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324</Words>
  <Characters>1849</Characters>
  <Application>Microsoft Office Word</Application>
  <DocSecurity>0</DocSecurity>
  <Lines>15</Lines>
  <Paragraphs>4</Paragraphs>
  <ScaleCrop>false</ScaleCrop>
  <Company>HP</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2019-10-30T16:05:00Z</dcterms:created>
  <dcterms:modified xsi:type="dcterms:W3CDTF">2019-10-30T16:16:00Z</dcterms:modified>
</cp:coreProperties>
</file>