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0" w:rsidRDefault="003D1220" w:rsidP="003D1220">
      <w:pPr>
        <w:spacing w:line="360" w:lineRule="auto"/>
        <w:ind w:firstLine="720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0" w:name="_Toc8981"/>
      <w:bookmarkStart w:id="1" w:name="_Toc20836"/>
      <w:bookmarkStart w:id="2" w:name="_Toc22781"/>
      <w:bookmarkStart w:id="3" w:name="_Toc30789"/>
      <w:bookmarkStart w:id="4" w:name="_Toc519874205"/>
      <w:bookmarkStart w:id="5" w:name="_Toc9096"/>
      <w:bookmarkStart w:id="6" w:name="_Toc31189"/>
      <w:bookmarkStart w:id="7" w:name="_Toc17820"/>
      <w:bookmarkStart w:id="8" w:name="_Toc519803484"/>
      <w:bookmarkStart w:id="9" w:name="_GoBack"/>
      <w:r>
        <w:rPr>
          <w:rFonts w:ascii="黑体" w:eastAsia="黑体" w:hint="eastAsia"/>
          <w:color w:val="333333"/>
          <w:sz w:val="36"/>
          <w:szCs w:val="36"/>
        </w:rPr>
        <w:t>《学前教育评价》课程教学大纲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3D1220" w:rsidRDefault="003D1220" w:rsidP="003D1220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课程名称：学前教育评价             课程类别：教师教育专业课</w:t>
      </w:r>
    </w:p>
    <w:p w:rsidR="003D1220" w:rsidRDefault="003D1220" w:rsidP="003D1220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考核方式：考查</w:t>
      </w:r>
    </w:p>
    <w:p w:rsidR="003D1220" w:rsidRDefault="003D1220" w:rsidP="003D1220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 xml:space="preserve"> 3</w:t>
      </w:r>
      <w:r>
        <w:rPr>
          <w:rFonts w:ascii="黑体" w:eastAsia="黑体" w:hint="eastAsia"/>
          <w:b/>
          <w:sz w:val="24"/>
          <w:u w:val="single"/>
        </w:rPr>
        <w:t>2学时</w:t>
      </w:r>
      <w:r>
        <w:rPr>
          <w:rFonts w:ascii="黑体" w:eastAsia="黑体"/>
          <w:b/>
          <w:sz w:val="24"/>
          <w:u w:val="single"/>
        </w:rPr>
        <w:t xml:space="preserve"> 2</w:t>
      </w:r>
      <w:r>
        <w:rPr>
          <w:rFonts w:ascii="黑体" w:eastAsia="黑体" w:hint="eastAsia"/>
          <w:b/>
          <w:sz w:val="24"/>
          <w:u w:val="single"/>
        </w:rPr>
        <w:t>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其中实践学时：</w:t>
      </w:r>
      <w:r>
        <w:rPr>
          <w:rFonts w:ascii="黑体" w:eastAsia="黑体"/>
          <w:b/>
          <w:sz w:val="24"/>
          <w:u w:val="single"/>
        </w:rPr>
        <w:t xml:space="preserve"> 0</w:t>
      </w:r>
      <w:r>
        <w:rPr>
          <w:rFonts w:ascii="黑体" w:eastAsia="黑体" w:hint="eastAsia"/>
          <w:b/>
          <w:sz w:val="24"/>
        </w:rPr>
        <w:t>学时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课程教学目的</w:t>
      </w:r>
    </w:p>
    <w:p w:rsidR="003D1220" w:rsidRDefault="003D1220" w:rsidP="003D122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教育评价的过程本身是一个在系统搜集资料的基础上，对学前教育现象做出价值判断的过程，《学前教育评价》这门课程的教学从本质上来说是具有理论学习和练习操作双重任务。通过本课程的学习，使学生了解学前教育评价的发展历程，理解学前教育评价的基本理论，掌握学前教育评价的基本步骤、常用方法、主要原则，能够运用基本理论和常用方法开展幼儿发展评价、教师评价、幼儿园课程评价、幼儿园综合评价等评价并在此基础上，树立科学的评价观念。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课程教学要求</w:t>
      </w:r>
    </w:p>
    <w:p w:rsidR="003D1220" w:rsidRDefault="003D1220" w:rsidP="003D122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门课的教学需要做到既介绍基本理论，又要进行训练。整个学习过程分为三个步骤：讲解评价知识、点评文本案例层面；组织学生一起到实践中去应用理论和知识，真正的用工具搜集资料并做出评价；第三步回到理论学习上，逐步形成自己的评价观。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先行课程</w:t>
      </w:r>
    </w:p>
    <w:p w:rsidR="003D1220" w:rsidRDefault="003D1220" w:rsidP="003D122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学前教育学、学前心理学、学前卫生学、学前教育研究方法、幼儿园课程、幼儿园游戏等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课程教学重、难点</w:t>
      </w:r>
    </w:p>
    <w:p w:rsidR="003D1220" w:rsidRDefault="003D1220" w:rsidP="003D122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课程重点：学前教育评价的基本理论（教育价值与教育评价、学前教育评价的类型、功能，西方主要的</w:t>
      </w:r>
      <w:proofErr w:type="gramStart"/>
      <w:r>
        <w:rPr>
          <w:rFonts w:ascii="楷体" w:eastAsia="楷体" w:hAnsi="楷体" w:hint="eastAsia"/>
          <w:sz w:val="28"/>
          <w:szCs w:val="28"/>
        </w:rPr>
        <w:t>额评价</w:t>
      </w:r>
      <w:proofErr w:type="gramEnd"/>
      <w:r>
        <w:rPr>
          <w:rFonts w:ascii="楷体" w:eastAsia="楷体" w:hAnsi="楷体" w:hint="eastAsia"/>
          <w:sz w:val="28"/>
          <w:szCs w:val="28"/>
        </w:rPr>
        <w:t>理论等），学前教育评</w:t>
      </w:r>
      <w:r>
        <w:rPr>
          <w:rFonts w:ascii="楷体" w:eastAsia="楷体" w:hAnsi="楷体" w:hint="eastAsia"/>
          <w:sz w:val="28"/>
          <w:szCs w:val="28"/>
        </w:rPr>
        <w:lastRenderedPageBreak/>
        <w:t>价的基本步骤和常用方法（评价方案的设计、各种搜集评价信息的方法、评价结果的处理与反馈等）</w:t>
      </w:r>
    </w:p>
    <w:p w:rsidR="003D1220" w:rsidRDefault="003D1220" w:rsidP="003D1220">
      <w:pPr>
        <w:spacing w:line="360" w:lineRule="auto"/>
        <w:ind w:firstLineChars="200" w:firstLine="5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28"/>
          <w:szCs w:val="28"/>
        </w:rPr>
        <w:t>课程难点：教育价值与教育评价的涵义、评价方案的编制、实践训练：幼儿发展测验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3D1220" w:rsidRDefault="003D1220" w:rsidP="003D1220">
      <w:pPr>
        <w:spacing w:line="360" w:lineRule="auto"/>
        <w:ind w:firstLineChars="225" w:firstLine="63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讲授法、小组讨论法、案例分析法、练习法</w:t>
      </w:r>
    </w:p>
    <w:p w:rsidR="003D1220" w:rsidRDefault="003D1220" w:rsidP="003D1220">
      <w:pPr>
        <w:numPr>
          <w:ilvl w:val="0"/>
          <w:numId w:val="1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课程教学内容</w:t>
      </w:r>
    </w:p>
    <w:p w:rsidR="003D1220" w:rsidRDefault="003D1220" w:rsidP="003D1220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第一章  教育评价概述（</w:t>
      </w:r>
      <w:r>
        <w:rPr>
          <w:rFonts w:ascii="黑体" w:eastAsia="黑体"/>
          <w:sz w:val="28"/>
          <w:szCs w:val="28"/>
        </w:rPr>
        <w:t xml:space="preserve">  4</w:t>
      </w:r>
      <w:r>
        <w:rPr>
          <w:rFonts w:ascii="黑体" w:eastAsia="黑体" w:hint="eastAsia"/>
          <w:sz w:val="28"/>
          <w:szCs w:val="28"/>
        </w:rPr>
        <w:t>学时）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1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．教学内容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1) </w:t>
      </w:r>
      <w:r>
        <w:rPr>
          <w:rFonts w:ascii="宋体" w:hAnsi="宋体" w:hint="eastAsia"/>
        </w:rPr>
        <w:t>学前教育评价的概念、教育评价的要素和类型；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）教育评价模式。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2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．重、难点提示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1)</w:t>
      </w:r>
      <w:r>
        <w:rPr>
          <w:rFonts w:ascii="宋体" w:hAnsi="宋体" w:hint="eastAsia"/>
        </w:rPr>
        <w:t xml:space="preserve"> 教学重点：价值、教育价值、评价的基本类型；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教学难点：教育评价模式。</w:t>
      </w:r>
    </w:p>
    <w:p w:rsidR="003D1220" w:rsidRDefault="003D1220" w:rsidP="003D1220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第二章  教育评价的基本过程（</w:t>
      </w:r>
      <w:r>
        <w:rPr>
          <w:rFonts w:ascii="黑体" w:eastAsia="黑体"/>
          <w:sz w:val="28"/>
          <w:szCs w:val="28"/>
        </w:rPr>
        <w:t xml:space="preserve"> 10</w:t>
      </w:r>
      <w:r>
        <w:rPr>
          <w:rFonts w:ascii="黑体" w:eastAsia="黑体" w:hint="eastAsia"/>
          <w:sz w:val="28"/>
          <w:szCs w:val="28"/>
        </w:rPr>
        <w:t>学时）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1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．教学内容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1) </w:t>
      </w:r>
      <w:r>
        <w:rPr>
          <w:rFonts w:ascii="宋体" w:hAnsi="宋体" w:hint="eastAsia"/>
        </w:rPr>
        <w:t>学前教育评价的具体步骤；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）学前教育评价方案的撰写；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）学前教育评价结果的上报；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）学前教育评价指标体系的建立；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（5</w:t>
      </w:r>
      <w:r>
        <w:rPr>
          <w:rFonts w:ascii="宋体" w:hAnsi="宋体"/>
        </w:rPr>
        <w:t xml:space="preserve">) </w:t>
      </w:r>
      <w:r>
        <w:rPr>
          <w:rFonts w:ascii="宋体" w:hAnsi="宋体" w:hint="eastAsia"/>
        </w:rPr>
        <w:t>学前教育评价资料的收集与分析。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2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．重、难点提示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1)</w:t>
      </w:r>
      <w:r>
        <w:rPr>
          <w:rFonts w:ascii="宋体" w:hAnsi="宋体" w:hint="eastAsia"/>
        </w:rPr>
        <w:t xml:space="preserve"> 教学重点：学前教育评价方案基本步骤、学前教育评价方案结构与撰写；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教学难点：学前教育评价指标体系的建立、学前教育评价方案结构与撰写。</w:t>
      </w:r>
    </w:p>
    <w:p w:rsidR="003D1220" w:rsidRDefault="003D1220" w:rsidP="003D1220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第三章  学前儿童的学习与发展评价（</w:t>
      </w:r>
      <w:r>
        <w:rPr>
          <w:rFonts w:ascii="黑体" w:eastAsia="黑体"/>
          <w:sz w:val="28"/>
          <w:szCs w:val="28"/>
        </w:rPr>
        <w:t xml:space="preserve"> 6</w:t>
      </w:r>
      <w:r>
        <w:rPr>
          <w:rFonts w:ascii="黑体" w:eastAsia="黑体" w:hint="eastAsia"/>
          <w:sz w:val="28"/>
          <w:szCs w:val="28"/>
        </w:rPr>
        <w:t>学时）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1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．教学内容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lastRenderedPageBreak/>
        <w:t>（</w:t>
      </w:r>
      <w:r>
        <w:rPr>
          <w:rFonts w:ascii="宋体" w:hAnsi="宋体"/>
        </w:rPr>
        <w:t xml:space="preserve">1) </w:t>
      </w:r>
      <w:r>
        <w:rPr>
          <w:rFonts w:ascii="宋体" w:hAnsi="宋体" w:hint="eastAsia"/>
        </w:rPr>
        <w:t>学前儿童的学习品质评价；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）学前儿童身体健康与动作发展的评价；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）学前儿童语言发展评价；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）学前儿童认知发展评价；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）学前儿童社会性与情绪发展评价。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2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．重、难点提示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1)</w:t>
      </w:r>
      <w:r>
        <w:rPr>
          <w:rFonts w:ascii="宋体" w:hAnsi="宋体" w:hint="eastAsia"/>
        </w:rPr>
        <w:t xml:space="preserve"> 教学重点：学前儿童学习品质评价、学前儿童语言发展评价、学前儿童社会性与情绪评价。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教学重难点：全面评价一名儿童的发展。</w:t>
      </w:r>
    </w:p>
    <w:p w:rsidR="003D1220" w:rsidRDefault="003D1220" w:rsidP="003D1220">
      <w:pPr>
        <w:spacing w:line="360" w:lineRule="auto"/>
        <w:ind w:leftChars="-1" w:left="-2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第四章  幼儿园各项工作评价（</w:t>
      </w:r>
      <w:r>
        <w:rPr>
          <w:rFonts w:ascii="黑体" w:eastAsia="黑体"/>
          <w:sz w:val="28"/>
          <w:szCs w:val="28"/>
        </w:rPr>
        <w:t xml:space="preserve"> 1</w:t>
      </w:r>
      <w:r>
        <w:rPr>
          <w:rFonts w:ascii="黑体" w:eastAsia="黑体" w:hint="eastAsia"/>
          <w:sz w:val="28"/>
          <w:szCs w:val="28"/>
        </w:rPr>
        <w:t>0学时）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1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．教学内容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1) </w:t>
      </w:r>
      <w:r>
        <w:rPr>
          <w:rFonts w:ascii="宋体" w:hAnsi="宋体" w:hint="eastAsia"/>
        </w:rPr>
        <w:t>幼儿园课程评价；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</w:t>
      </w:r>
      <w:r>
        <w:rPr>
          <w:rFonts w:ascii="宋体" w:hAnsi="宋体"/>
        </w:rPr>
        <w:t xml:space="preserve">) </w:t>
      </w:r>
      <w:r>
        <w:rPr>
          <w:rFonts w:ascii="宋体" w:hAnsi="宋体" w:hint="eastAsia"/>
        </w:rPr>
        <w:t>幼儿园集体教学活动评价；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）幼儿园游戏评价；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）幼儿园师资评价。</w:t>
      </w:r>
    </w:p>
    <w:p w:rsidR="003D1220" w:rsidRDefault="003D1220" w:rsidP="003D1220">
      <w:pPr>
        <w:snapToGrid w:val="0"/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4"/>
        </w:rPr>
      </w:pPr>
      <w:r>
        <w:rPr>
          <w:rFonts w:ascii="宋体" w:hAnsi="宋体" w:cs="楷体"/>
          <w:b/>
          <w:snapToGrid w:val="0"/>
          <w:kern w:val="0"/>
          <w:sz w:val="24"/>
        </w:rPr>
        <w:t>2</w:t>
      </w:r>
      <w:r>
        <w:rPr>
          <w:rFonts w:ascii="宋体" w:hAnsi="宋体" w:cs="楷体" w:hint="eastAsia"/>
          <w:b/>
          <w:snapToGrid w:val="0"/>
          <w:kern w:val="0"/>
          <w:sz w:val="24"/>
        </w:rPr>
        <w:t>．重、难点提示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 xml:space="preserve">1) </w:t>
      </w:r>
      <w:r>
        <w:rPr>
          <w:rFonts w:ascii="宋体" w:hAnsi="宋体" w:hint="eastAsia"/>
        </w:rPr>
        <w:t>教学重点：课程、游戏、集体教学活动、师资评价的维度及其评价方案；</w:t>
      </w:r>
    </w:p>
    <w:p w:rsidR="003D1220" w:rsidRDefault="003D1220" w:rsidP="003D1220">
      <w:pPr>
        <w:spacing w:line="360" w:lineRule="auto"/>
        <w:ind w:firstLineChars="250" w:firstLine="525"/>
        <w:rPr>
          <w:rFonts w:ascii="宋体"/>
          <w:szCs w:val="24"/>
        </w:rPr>
      </w:pPr>
      <w:r>
        <w:rPr>
          <w:rFonts w:ascii="宋体" w:hAnsi="宋体" w:hint="eastAsia"/>
        </w:rPr>
        <w:t>（2</w:t>
      </w:r>
      <w:r>
        <w:rPr>
          <w:rFonts w:ascii="宋体" w:hAnsi="宋体"/>
        </w:rPr>
        <w:t xml:space="preserve">) </w:t>
      </w:r>
      <w:r>
        <w:rPr>
          <w:rFonts w:ascii="宋体" w:hAnsi="宋体" w:hint="eastAsia"/>
        </w:rPr>
        <w:t>教学难点：观摩并评价集体教学活动、观摩并评价游戏、观摩并评价集体教学活动、评价一个课程方案。</w:t>
      </w:r>
    </w:p>
    <w:p w:rsidR="003D1220" w:rsidRDefault="003D1220" w:rsidP="003D1220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3D1220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680" w:type="dxa"/>
            <w:gridSpan w:val="2"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 w:rsidR="003D1220" w:rsidTr="002C28FA">
        <w:trPr>
          <w:trHeight w:val="315"/>
        </w:trPr>
        <w:tc>
          <w:tcPr>
            <w:tcW w:w="878" w:type="dxa"/>
            <w:vMerge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010" w:type="dxa"/>
            <w:vMerge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</w:tcPr>
          <w:p w:rsidR="003D1220" w:rsidRDefault="003D1220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 w:rsidR="003D1220" w:rsidTr="002C28FA"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教育评价概述</w:t>
            </w: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1220" w:rsidTr="002C28FA"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教育评价过程与方法</w:t>
            </w: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1220" w:rsidTr="002C28FA"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学前儿童的发展与评价</w:t>
            </w: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1220" w:rsidTr="002C28FA"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幼儿园各项工作评价</w:t>
            </w: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1220" w:rsidTr="002C28FA"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考查</w:t>
            </w:r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1220" w:rsidTr="002C28FA">
        <w:trPr>
          <w:trHeight w:val="484"/>
        </w:trPr>
        <w:tc>
          <w:tcPr>
            <w:tcW w:w="878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010" w:type="dxa"/>
            <w:vAlign w:val="center"/>
          </w:tcPr>
          <w:p w:rsidR="003D1220" w:rsidRDefault="003D1220" w:rsidP="002C28F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3D1220" w:rsidRDefault="003D1220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D1220" w:rsidRDefault="003D1220" w:rsidP="003D1220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八、课程考核方式</w:t>
      </w:r>
    </w:p>
    <w:p w:rsidR="003D1220" w:rsidRDefault="003D1220" w:rsidP="003D1220">
      <w:pPr>
        <w:spacing w:line="360" w:lineRule="auto"/>
        <w:ind w:firstLineChars="200" w:firstLine="422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/>
          <w:b/>
          <w:szCs w:val="21"/>
        </w:rPr>
        <w:t>1.</w:t>
      </w:r>
      <w:r>
        <w:rPr>
          <w:rFonts w:ascii="仿宋" w:eastAsia="仿宋" w:hAnsi="仿宋" w:hint="eastAsia"/>
          <w:b/>
          <w:szCs w:val="21"/>
        </w:rPr>
        <w:t>考核方式：</w:t>
      </w:r>
    </w:p>
    <w:p w:rsidR="003D1220" w:rsidRDefault="003D1220" w:rsidP="003D1220">
      <w:pPr>
        <w:spacing w:line="360" w:lineRule="auto"/>
        <w:ind w:firstLineChars="200" w:firstLine="420"/>
        <w:rPr>
          <w:rFonts w:ascii="仿宋_GB2312" w:eastAsia="仿宋_GB2312"/>
          <w:b/>
          <w:sz w:val="24"/>
        </w:rPr>
      </w:pPr>
      <w:r>
        <w:rPr>
          <w:rFonts w:hint="eastAsia"/>
        </w:rPr>
        <w:t>笔试</w:t>
      </w:r>
    </w:p>
    <w:p w:rsidR="003D1220" w:rsidRDefault="003D1220" w:rsidP="003D1220">
      <w:pPr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2.</w:t>
      </w:r>
      <w:r>
        <w:rPr>
          <w:rFonts w:ascii="仿宋" w:eastAsia="仿宋" w:hAnsi="仿宋" w:hint="eastAsia"/>
          <w:b/>
          <w:szCs w:val="21"/>
        </w:rPr>
        <w:t>成绩构成</w:t>
      </w:r>
    </w:p>
    <w:p w:rsidR="003D1220" w:rsidRDefault="003D1220" w:rsidP="003D1220">
      <w:pPr>
        <w:spacing w:line="360" w:lineRule="auto"/>
        <w:ind w:firstLineChars="200" w:firstLine="420"/>
        <w:rPr>
          <w:rFonts w:ascii="仿宋_GB2312" w:eastAsia="仿宋_GB2312"/>
          <w:b/>
          <w:szCs w:val="21"/>
        </w:rPr>
      </w:pPr>
      <w:r>
        <w:rPr>
          <w:rFonts w:hint="eastAsia"/>
          <w:szCs w:val="21"/>
        </w:rPr>
        <w:t>平时作业（</w:t>
      </w:r>
      <w:r>
        <w:rPr>
          <w:szCs w:val="21"/>
        </w:rPr>
        <w:t>40%</w:t>
      </w:r>
      <w:r>
        <w:rPr>
          <w:rFonts w:hint="eastAsia"/>
          <w:szCs w:val="21"/>
        </w:rPr>
        <w:t>）</w:t>
      </w:r>
      <w:r>
        <w:rPr>
          <w:szCs w:val="21"/>
        </w:rPr>
        <w:t>+</w:t>
      </w:r>
      <w:r>
        <w:rPr>
          <w:rFonts w:hint="eastAsia"/>
          <w:szCs w:val="21"/>
        </w:rPr>
        <w:t>考查试卷（</w:t>
      </w:r>
      <w:r>
        <w:rPr>
          <w:szCs w:val="21"/>
        </w:rPr>
        <w:t>60%</w:t>
      </w:r>
      <w:r>
        <w:rPr>
          <w:rFonts w:hint="eastAsia"/>
          <w:szCs w:val="21"/>
        </w:rPr>
        <w:t>）</w:t>
      </w:r>
    </w:p>
    <w:p w:rsidR="003D1220" w:rsidRDefault="003D1220" w:rsidP="003D1220">
      <w:pPr>
        <w:spacing w:line="360" w:lineRule="auto"/>
        <w:rPr>
          <w:rFonts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九、选用教材和参考书目</w:t>
      </w:r>
    </w:p>
    <w:p w:rsidR="003D1220" w:rsidRDefault="003D1220" w:rsidP="003D1220">
      <w:pPr>
        <w:pStyle w:val="10"/>
        <w:numPr>
          <w:ilvl w:val="0"/>
          <w:numId w:val="2"/>
        </w:numPr>
        <w:spacing w:line="360" w:lineRule="auto"/>
        <w:ind w:left="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《学前教育评价》（第二版），王</w:t>
      </w:r>
      <w:proofErr w:type="gramStart"/>
      <w:r>
        <w:rPr>
          <w:rFonts w:ascii="宋体" w:hAnsi="宋体" w:hint="eastAsia"/>
          <w:szCs w:val="21"/>
        </w:rPr>
        <w:t>坚</w:t>
      </w:r>
      <w:proofErr w:type="gramEnd"/>
      <w:r>
        <w:rPr>
          <w:rFonts w:ascii="宋体" w:hAnsi="宋体" w:hint="eastAsia"/>
          <w:szCs w:val="21"/>
        </w:rPr>
        <w:t>红编，人民教育出版社，</w:t>
      </w:r>
      <w:r>
        <w:rPr>
          <w:rFonts w:ascii="宋体" w:hAnsi="宋体"/>
          <w:szCs w:val="21"/>
        </w:rPr>
        <w:t>2003</w:t>
      </w:r>
      <w:r>
        <w:rPr>
          <w:rFonts w:ascii="宋体" w:hAnsi="宋体" w:hint="eastAsia"/>
          <w:szCs w:val="21"/>
        </w:rPr>
        <w:t>年；</w:t>
      </w:r>
    </w:p>
    <w:p w:rsidR="003D1220" w:rsidRDefault="003D1220" w:rsidP="003D1220">
      <w:pPr>
        <w:pStyle w:val="10"/>
        <w:numPr>
          <w:ilvl w:val="0"/>
          <w:numId w:val="2"/>
        </w:numPr>
        <w:spacing w:line="360" w:lineRule="auto"/>
        <w:ind w:left="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《学前教育评价》（第一版），鄢超云编，高等教育出版社，</w:t>
      </w:r>
      <w:r>
        <w:rPr>
          <w:rFonts w:ascii="宋体" w:hAnsi="宋体"/>
          <w:szCs w:val="21"/>
        </w:rPr>
        <w:t>2000</w:t>
      </w:r>
      <w:r>
        <w:rPr>
          <w:rFonts w:ascii="宋体" w:hAnsi="宋体" w:hint="eastAsia"/>
          <w:szCs w:val="21"/>
        </w:rPr>
        <w:t>年；</w:t>
      </w:r>
    </w:p>
    <w:p w:rsidR="003D1220" w:rsidRDefault="003D1220" w:rsidP="003D1220">
      <w:pPr>
        <w:pStyle w:val="10"/>
        <w:numPr>
          <w:ilvl w:val="0"/>
          <w:numId w:val="2"/>
        </w:numPr>
        <w:spacing w:line="360" w:lineRule="auto"/>
        <w:ind w:left="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《学前儿童发展与教育评价手册》（第一版），陈帼梅编，北京师范大学出版社，</w:t>
      </w:r>
      <w:r>
        <w:rPr>
          <w:rFonts w:ascii="宋体" w:hAnsi="宋体"/>
          <w:szCs w:val="21"/>
        </w:rPr>
        <w:t>1994</w:t>
      </w:r>
      <w:r>
        <w:rPr>
          <w:rFonts w:ascii="宋体" w:hAnsi="宋体" w:hint="eastAsia"/>
          <w:szCs w:val="21"/>
        </w:rPr>
        <w:t>年；</w:t>
      </w:r>
    </w:p>
    <w:p w:rsidR="003D1220" w:rsidRDefault="003D1220" w:rsidP="003D1220">
      <w:pPr>
        <w:pStyle w:val="10"/>
        <w:numPr>
          <w:ilvl w:val="0"/>
          <w:numId w:val="2"/>
        </w:numPr>
        <w:spacing w:line="360" w:lineRule="auto"/>
        <w:ind w:left="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《学前教育评价》（第一版），苏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克拉克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沃</w:t>
      </w:r>
      <w:proofErr w:type="gramStart"/>
      <w:r>
        <w:rPr>
          <w:rFonts w:ascii="宋体" w:hAnsi="宋体" w:hint="eastAsia"/>
          <w:szCs w:val="21"/>
        </w:rPr>
        <w:t>瑟</w:t>
      </w:r>
      <w:proofErr w:type="gramEnd"/>
      <w:r>
        <w:rPr>
          <w:rFonts w:ascii="宋体" w:hAnsi="宋体" w:hint="eastAsia"/>
          <w:szCs w:val="21"/>
        </w:rPr>
        <w:t>母编，北京师范大学出版社，</w:t>
      </w:r>
      <w:r>
        <w:rPr>
          <w:rFonts w:ascii="宋体" w:hAnsi="宋体"/>
          <w:szCs w:val="21"/>
        </w:rPr>
        <w:t>2013</w:t>
      </w:r>
      <w:r>
        <w:rPr>
          <w:rFonts w:ascii="宋体" w:hAnsi="宋体" w:hint="eastAsia"/>
          <w:szCs w:val="21"/>
        </w:rPr>
        <w:t>年；</w:t>
      </w:r>
    </w:p>
    <w:p w:rsidR="003D1220" w:rsidRDefault="003D1220" w:rsidP="003D1220">
      <w:pPr>
        <w:pStyle w:val="10"/>
        <w:numPr>
          <w:ilvl w:val="0"/>
          <w:numId w:val="2"/>
        </w:numPr>
        <w:spacing w:line="360" w:lineRule="auto"/>
        <w:ind w:left="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《幼儿园教育质量评价手册》（第一版），中央教科所学前教育研究室编，教育科学出版社，</w:t>
      </w:r>
      <w:r>
        <w:rPr>
          <w:rFonts w:ascii="宋体" w:hAnsi="宋体"/>
          <w:szCs w:val="21"/>
        </w:rPr>
        <w:t>2013</w:t>
      </w:r>
      <w:r>
        <w:rPr>
          <w:rFonts w:ascii="宋体" w:hAnsi="宋体" w:hint="eastAsia"/>
          <w:szCs w:val="21"/>
        </w:rPr>
        <w:t>年。</w:t>
      </w:r>
    </w:p>
    <w:p w:rsidR="00FB6947" w:rsidRPr="003D1220" w:rsidRDefault="00FB6947"/>
    <w:sectPr w:rsidR="00FB6947" w:rsidRPr="003D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5F"/>
    <w:multiLevelType w:val="multilevel"/>
    <w:tmpl w:val="0000005F"/>
    <w:lvl w:ilvl="0">
      <w:start w:val="1"/>
      <w:numFmt w:val="decimal"/>
      <w:suff w:val="nothing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0"/>
    <w:rsid w:val="003A6970"/>
    <w:rsid w:val="003D122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3D1220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3D122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2019-10-30T15:56:00Z</dcterms:created>
  <dcterms:modified xsi:type="dcterms:W3CDTF">2019-10-30T15:56:00Z</dcterms:modified>
</cp:coreProperties>
</file>